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B756C" w14:textId="77777777" w:rsidR="00176D08" w:rsidRPr="00520EEA" w:rsidRDefault="00E23905" w:rsidP="00F06F46">
      <w:pPr>
        <w:spacing w:after="240" w:line="360" w:lineRule="auto"/>
        <w:jc w:val="center"/>
        <w:rPr>
          <w:rFonts w:ascii="Times New Roman" w:hAnsi="Times New Roman" w:cs="Times New Roman"/>
          <w:b/>
          <w:color w:val="000000" w:themeColor="text1"/>
          <w:sz w:val="24"/>
          <w:szCs w:val="24"/>
        </w:rPr>
      </w:pPr>
      <w:bookmarkStart w:id="0" w:name="_GoBack"/>
      <w:bookmarkEnd w:id="0"/>
      <w:r w:rsidRPr="00520EEA">
        <w:rPr>
          <w:rFonts w:ascii="Times New Roman" w:hAnsi="Times New Roman" w:cs="Times New Roman"/>
          <w:b/>
          <w:color w:val="000000" w:themeColor="text1"/>
          <w:sz w:val="24"/>
          <w:szCs w:val="24"/>
        </w:rPr>
        <w:t>PROJETO BÁSICO</w:t>
      </w:r>
    </w:p>
    <w:p w14:paraId="02F48069" w14:textId="77777777" w:rsidR="00E23905" w:rsidRPr="00520EEA" w:rsidRDefault="00E23905" w:rsidP="00F06F46">
      <w:pPr>
        <w:spacing w:after="240" w:line="360" w:lineRule="auto"/>
        <w:jc w:val="center"/>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 xml:space="preserve">LOCAÇÃO DE IMÓVEL </w:t>
      </w:r>
    </w:p>
    <w:p w14:paraId="78EEFD41" w14:textId="77777777" w:rsidR="00A47750" w:rsidRPr="00520EEA" w:rsidRDefault="00A47750" w:rsidP="00F06F46">
      <w:pPr>
        <w:spacing w:after="240" w:line="360" w:lineRule="auto"/>
        <w:jc w:val="center"/>
        <w:rPr>
          <w:rFonts w:ascii="Times New Roman" w:hAnsi="Times New Roman" w:cs="Times New Roman"/>
          <w:b/>
          <w:color w:val="000000" w:themeColor="text1"/>
          <w:sz w:val="24"/>
          <w:szCs w:val="24"/>
        </w:rPr>
      </w:pPr>
    </w:p>
    <w:p w14:paraId="0376A0E7" w14:textId="77777777" w:rsidR="00E23905" w:rsidRPr="00520EEA" w:rsidRDefault="00E23905" w:rsidP="00F06F46">
      <w:pPr>
        <w:spacing w:before="120" w:after="240" w:line="360" w:lineRule="auto"/>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 xml:space="preserve">1. OBJETO </w:t>
      </w:r>
    </w:p>
    <w:p w14:paraId="76E2852B" w14:textId="213750E1" w:rsidR="002D4241" w:rsidRPr="00520EEA" w:rsidRDefault="0033480A" w:rsidP="00F06F46">
      <w:pPr>
        <w:spacing w:before="120" w:after="240" w:line="360" w:lineRule="auto"/>
        <w:ind w:firstLine="851"/>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L</w:t>
      </w:r>
      <w:r w:rsidR="00FE76C5" w:rsidRPr="00520EEA">
        <w:rPr>
          <w:rFonts w:ascii="Times New Roman" w:hAnsi="Times New Roman" w:cs="Times New Roman"/>
          <w:color w:val="000000" w:themeColor="text1"/>
          <w:sz w:val="24"/>
          <w:szCs w:val="24"/>
        </w:rPr>
        <w:t xml:space="preserve">ocação de imóvel </w:t>
      </w:r>
      <w:r w:rsidRPr="00520EEA">
        <w:rPr>
          <w:rFonts w:ascii="Times New Roman" w:hAnsi="Times New Roman" w:cs="Times New Roman"/>
          <w:color w:val="000000" w:themeColor="text1"/>
          <w:sz w:val="24"/>
          <w:szCs w:val="24"/>
        </w:rPr>
        <w:t>para</w:t>
      </w:r>
      <w:r w:rsidR="00E23905" w:rsidRPr="00520EEA">
        <w:rPr>
          <w:rFonts w:ascii="Times New Roman" w:hAnsi="Times New Roman" w:cs="Times New Roman"/>
          <w:color w:val="000000" w:themeColor="text1"/>
          <w:sz w:val="24"/>
          <w:szCs w:val="24"/>
        </w:rPr>
        <w:t xml:space="preserve"> instalação </w:t>
      </w:r>
      <w:r w:rsidRPr="00520EEA">
        <w:rPr>
          <w:rFonts w:ascii="Times New Roman" w:hAnsi="Times New Roman" w:cs="Times New Roman"/>
          <w:color w:val="000000" w:themeColor="text1"/>
          <w:sz w:val="24"/>
          <w:szCs w:val="24"/>
        </w:rPr>
        <w:t xml:space="preserve">da Unidade de Acolhimento para Crianças e Adolescentes em Situação de Rua </w:t>
      </w:r>
      <w:r w:rsidR="00FE76C5" w:rsidRPr="00520EEA">
        <w:rPr>
          <w:rFonts w:ascii="Times New Roman" w:hAnsi="Times New Roman" w:cs="Times New Roman"/>
          <w:color w:val="000000" w:themeColor="text1"/>
          <w:sz w:val="24"/>
          <w:szCs w:val="24"/>
        </w:rPr>
        <w:t>d</w:t>
      </w:r>
      <w:r w:rsidR="00D778EE" w:rsidRPr="00520EEA">
        <w:rPr>
          <w:rFonts w:ascii="Times New Roman" w:hAnsi="Times New Roman" w:cs="Times New Roman"/>
          <w:color w:val="000000" w:themeColor="text1"/>
          <w:sz w:val="24"/>
          <w:szCs w:val="24"/>
        </w:rPr>
        <w:t xml:space="preserve">a </w:t>
      </w:r>
      <w:r w:rsidRPr="00520EEA">
        <w:rPr>
          <w:rFonts w:ascii="Times New Roman" w:hAnsi="Times New Roman" w:cs="Times New Roman"/>
          <w:color w:val="000000" w:themeColor="text1"/>
          <w:sz w:val="24"/>
          <w:szCs w:val="24"/>
        </w:rPr>
        <w:t xml:space="preserve">COORDENAÇÃO DE PROTEÇÃO SOCIAL ESPECIAL, vinculada </w:t>
      </w:r>
      <w:r w:rsidR="00822536" w:rsidRPr="00520EEA">
        <w:rPr>
          <w:rFonts w:ascii="Times New Roman" w:hAnsi="Times New Roman" w:cs="Times New Roman"/>
          <w:color w:val="000000" w:themeColor="text1"/>
          <w:sz w:val="24"/>
          <w:szCs w:val="24"/>
        </w:rPr>
        <w:t>a</w:t>
      </w:r>
      <w:r w:rsidRPr="00520EEA">
        <w:rPr>
          <w:rFonts w:ascii="Times New Roman" w:hAnsi="Times New Roman" w:cs="Times New Roman"/>
          <w:color w:val="000000" w:themeColor="text1"/>
          <w:sz w:val="24"/>
          <w:szCs w:val="24"/>
        </w:rPr>
        <w:t xml:space="preserve"> SUBSECRETARIA DE ASSISTÊNCIA SOCIAL, </w:t>
      </w:r>
      <w:r w:rsidR="002D4241" w:rsidRPr="00520EEA">
        <w:rPr>
          <w:rFonts w:ascii="Times New Roman" w:hAnsi="Times New Roman" w:cs="Times New Roman"/>
          <w:color w:val="000000" w:themeColor="text1"/>
          <w:sz w:val="24"/>
          <w:szCs w:val="24"/>
        </w:rPr>
        <w:t xml:space="preserve">para oferta de serviço de acolhimento institucional de crianças e adolescentes em situação de rua, </w:t>
      </w:r>
      <w:r w:rsidR="006652B4">
        <w:rPr>
          <w:rFonts w:ascii="Times New Roman" w:hAnsi="Times New Roman" w:cs="Times New Roman"/>
          <w:color w:val="000000" w:themeColor="text1"/>
          <w:sz w:val="24"/>
          <w:szCs w:val="24"/>
        </w:rPr>
        <w:t>com possível</w:t>
      </w:r>
      <w:r w:rsidR="006652B4" w:rsidRPr="00520EEA">
        <w:rPr>
          <w:rFonts w:ascii="Times New Roman" w:hAnsi="Times New Roman" w:cs="Times New Roman"/>
          <w:color w:val="000000" w:themeColor="text1"/>
          <w:sz w:val="24"/>
          <w:szCs w:val="24"/>
        </w:rPr>
        <w:t xml:space="preserve"> histórico de uso de drogas ou de</w:t>
      </w:r>
      <w:r w:rsidR="006652B4">
        <w:rPr>
          <w:rFonts w:ascii="Times New Roman" w:hAnsi="Times New Roman" w:cs="Times New Roman"/>
          <w:color w:val="000000" w:themeColor="text1"/>
          <w:sz w:val="24"/>
          <w:szCs w:val="24"/>
        </w:rPr>
        <w:t xml:space="preserve"> prática de atos infracionais</w:t>
      </w:r>
      <w:r w:rsidR="006652B4" w:rsidRPr="00520EEA">
        <w:rPr>
          <w:rFonts w:ascii="Times New Roman" w:hAnsi="Times New Roman" w:cs="Times New Roman"/>
          <w:color w:val="000000" w:themeColor="text1"/>
          <w:sz w:val="24"/>
          <w:szCs w:val="24"/>
        </w:rPr>
        <w:t xml:space="preserve">, </w:t>
      </w:r>
      <w:r w:rsidR="002D4241" w:rsidRPr="00520EEA">
        <w:rPr>
          <w:rFonts w:ascii="Times New Roman" w:hAnsi="Times New Roman" w:cs="Times New Roman"/>
          <w:color w:val="000000" w:themeColor="text1"/>
          <w:sz w:val="24"/>
          <w:szCs w:val="24"/>
        </w:rPr>
        <w:t>expost</w:t>
      </w:r>
      <w:r w:rsidR="006652B4">
        <w:rPr>
          <w:rFonts w:ascii="Times New Roman" w:hAnsi="Times New Roman" w:cs="Times New Roman"/>
          <w:color w:val="000000" w:themeColor="text1"/>
          <w:sz w:val="24"/>
          <w:szCs w:val="24"/>
        </w:rPr>
        <w:t>o</w:t>
      </w:r>
      <w:r w:rsidR="002D4241" w:rsidRPr="00520EEA">
        <w:rPr>
          <w:rFonts w:ascii="Times New Roman" w:hAnsi="Times New Roman" w:cs="Times New Roman"/>
          <w:color w:val="000000" w:themeColor="text1"/>
          <w:sz w:val="24"/>
          <w:szCs w:val="24"/>
        </w:rPr>
        <w:t>s a situação de risco pessoal e social em função de abandono ou cujas famílias se encontrem impossibilitadas temporariamente de cumprir sua função de cuidado e proteção.</w:t>
      </w:r>
    </w:p>
    <w:p w14:paraId="0C3F6C24" w14:textId="77777777" w:rsidR="001E27B1" w:rsidRPr="00520EEA" w:rsidRDefault="00674A2F" w:rsidP="00F06F46">
      <w:pPr>
        <w:pStyle w:val="PargrafodaLista"/>
        <w:numPr>
          <w:ilvl w:val="1"/>
          <w:numId w:val="7"/>
        </w:numPr>
        <w:spacing w:before="120" w:after="240" w:line="360" w:lineRule="auto"/>
        <w:jc w:val="both"/>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CARACTERIZAÇÃO DO OBJETO</w:t>
      </w:r>
    </w:p>
    <w:p w14:paraId="78245E5E" w14:textId="2F7A5866" w:rsidR="006D0624" w:rsidRPr="00520EEA" w:rsidRDefault="00536124" w:rsidP="00F06F46">
      <w:pPr>
        <w:autoSpaceDE w:val="0"/>
        <w:autoSpaceDN w:val="0"/>
        <w:adjustRightInd w:val="0"/>
        <w:spacing w:after="240" w:line="360" w:lineRule="auto"/>
        <w:ind w:firstLine="851"/>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T</w:t>
      </w:r>
      <w:r w:rsidR="00CA6534" w:rsidRPr="00520EEA">
        <w:rPr>
          <w:rFonts w:ascii="Times New Roman" w:hAnsi="Times New Roman" w:cs="Times New Roman"/>
          <w:color w:val="000000" w:themeColor="text1"/>
          <w:sz w:val="24"/>
          <w:szCs w:val="24"/>
        </w:rPr>
        <w:t xml:space="preserve">erreno total: </w:t>
      </w:r>
      <w:r w:rsidR="002D4241" w:rsidRPr="00520EEA">
        <w:rPr>
          <w:rFonts w:ascii="Times New Roman" w:hAnsi="Times New Roman" w:cs="Times New Roman"/>
          <w:color w:val="000000" w:themeColor="text1"/>
          <w:sz w:val="24"/>
          <w:szCs w:val="24"/>
        </w:rPr>
        <w:t>mínimo de</w:t>
      </w:r>
      <w:r w:rsidR="00DD08F7" w:rsidRPr="00520EEA">
        <w:rPr>
          <w:rFonts w:ascii="Times New Roman" w:hAnsi="Times New Roman" w:cs="Times New Roman"/>
          <w:color w:val="000000" w:themeColor="text1"/>
          <w:sz w:val="24"/>
          <w:szCs w:val="24"/>
        </w:rPr>
        <w:t xml:space="preserve"> 6</w:t>
      </w:r>
      <w:r w:rsidRPr="00520EEA">
        <w:rPr>
          <w:rFonts w:ascii="Times New Roman" w:hAnsi="Times New Roman" w:cs="Times New Roman"/>
          <w:color w:val="000000" w:themeColor="text1"/>
          <w:sz w:val="24"/>
          <w:szCs w:val="24"/>
        </w:rPr>
        <w:t>00 m²</w:t>
      </w:r>
      <w:r w:rsidR="00D16F9B" w:rsidRPr="00520EEA">
        <w:rPr>
          <w:rFonts w:ascii="Times New Roman" w:hAnsi="Times New Roman" w:cs="Times New Roman"/>
          <w:color w:val="000000" w:themeColor="text1"/>
          <w:sz w:val="24"/>
          <w:szCs w:val="24"/>
        </w:rPr>
        <w:t xml:space="preserve"> (</w:t>
      </w:r>
      <w:r w:rsidR="00DD08F7" w:rsidRPr="00520EEA">
        <w:rPr>
          <w:rFonts w:ascii="Times New Roman" w:hAnsi="Times New Roman" w:cs="Times New Roman"/>
          <w:color w:val="000000" w:themeColor="text1"/>
          <w:sz w:val="24"/>
          <w:szCs w:val="24"/>
        </w:rPr>
        <w:t>seiscentos</w:t>
      </w:r>
      <w:r w:rsidR="00D16F9B" w:rsidRPr="00520EEA">
        <w:rPr>
          <w:rFonts w:ascii="Times New Roman" w:hAnsi="Times New Roman" w:cs="Times New Roman"/>
          <w:color w:val="000000" w:themeColor="text1"/>
          <w:sz w:val="24"/>
          <w:szCs w:val="24"/>
        </w:rPr>
        <w:t xml:space="preserve"> metros quadrados)</w:t>
      </w:r>
      <w:r w:rsidR="004A4E6D" w:rsidRPr="00520EEA">
        <w:rPr>
          <w:rFonts w:ascii="Times New Roman" w:hAnsi="Times New Roman" w:cs="Times New Roman"/>
          <w:color w:val="000000" w:themeColor="text1"/>
          <w:sz w:val="24"/>
          <w:szCs w:val="24"/>
        </w:rPr>
        <w:t>.</w:t>
      </w:r>
      <w:r w:rsidR="00132B9A" w:rsidRPr="00520EEA">
        <w:rPr>
          <w:rFonts w:ascii="Times New Roman" w:hAnsi="Times New Roman" w:cs="Times New Roman"/>
          <w:color w:val="000000" w:themeColor="text1"/>
          <w:sz w:val="24"/>
          <w:szCs w:val="24"/>
        </w:rPr>
        <w:t xml:space="preserve"> </w:t>
      </w:r>
    </w:p>
    <w:p w14:paraId="26452C51" w14:textId="53A6D1A5" w:rsidR="006D0624" w:rsidRPr="00520EEA" w:rsidRDefault="00CA6534" w:rsidP="00F06F46">
      <w:pPr>
        <w:autoSpaceDE w:val="0"/>
        <w:autoSpaceDN w:val="0"/>
        <w:adjustRightInd w:val="0"/>
        <w:spacing w:after="240" w:line="360" w:lineRule="auto"/>
        <w:ind w:firstLine="851"/>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Área construída: </w:t>
      </w:r>
      <w:r w:rsidR="00DD08F7" w:rsidRPr="00520EEA">
        <w:rPr>
          <w:rFonts w:ascii="Times New Roman" w:hAnsi="Times New Roman" w:cs="Times New Roman"/>
          <w:color w:val="000000" w:themeColor="text1"/>
          <w:sz w:val="24"/>
          <w:szCs w:val="24"/>
        </w:rPr>
        <w:t>mínimo de 2</w:t>
      </w:r>
      <w:r w:rsidRPr="00520EEA">
        <w:rPr>
          <w:rFonts w:ascii="Times New Roman" w:hAnsi="Times New Roman" w:cs="Times New Roman"/>
          <w:color w:val="000000" w:themeColor="text1"/>
          <w:sz w:val="24"/>
          <w:szCs w:val="24"/>
        </w:rPr>
        <w:t>00 m²</w:t>
      </w:r>
      <w:r w:rsidR="00D16F9B" w:rsidRPr="00520EEA">
        <w:rPr>
          <w:rFonts w:ascii="Times New Roman" w:hAnsi="Times New Roman" w:cs="Times New Roman"/>
          <w:color w:val="000000" w:themeColor="text1"/>
          <w:sz w:val="24"/>
          <w:szCs w:val="24"/>
        </w:rPr>
        <w:t xml:space="preserve"> (</w:t>
      </w:r>
      <w:r w:rsidR="00DD08F7" w:rsidRPr="00520EEA">
        <w:rPr>
          <w:rFonts w:ascii="Times New Roman" w:hAnsi="Times New Roman" w:cs="Times New Roman"/>
          <w:color w:val="000000" w:themeColor="text1"/>
          <w:sz w:val="24"/>
          <w:szCs w:val="24"/>
        </w:rPr>
        <w:t>duzentos</w:t>
      </w:r>
      <w:r w:rsidR="00D16F9B" w:rsidRPr="00520EEA">
        <w:rPr>
          <w:rFonts w:ascii="Times New Roman" w:hAnsi="Times New Roman" w:cs="Times New Roman"/>
          <w:color w:val="000000" w:themeColor="text1"/>
          <w:sz w:val="24"/>
          <w:szCs w:val="24"/>
        </w:rPr>
        <w:t xml:space="preserve"> metros quadrados)</w:t>
      </w:r>
      <w:r w:rsidRPr="00520EEA">
        <w:rPr>
          <w:rFonts w:ascii="Times New Roman" w:hAnsi="Times New Roman" w:cs="Times New Roman"/>
          <w:color w:val="000000" w:themeColor="text1"/>
          <w:sz w:val="24"/>
          <w:szCs w:val="24"/>
        </w:rPr>
        <w:t xml:space="preserve">. </w:t>
      </w:r>
    </w:p>
    <w:p w14:paraId="46C1F61E" w14:textId="09EE0112" w:rsidR="00CC5711" w:rsidRPr="00520EEA" w:rsidRDefault="00132B9A" w:rsidP="00F06F46">
      <w:pPr>
        <w:autoSpaceDE w:val="0"/>
        <w:autoSpaceDN w:val="0"/>
        <w:adjustRightInd w:val="0"/>
        <w:spacing w:after="240" w:line="360" w:lineRule="auto"/>
        <w:ind w:firstLine="851"/>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Essa metragem justifica-se em função </w:t>
      </w:r>
      <w:r w:rsidR="00835098" w:rsidRPr="00520EEA">
        <w:rPr>
          <w:rFonts w:ascii="Times New Roman" w:hAnsi="Times New Roman" w:cs="Times New Roman"/>
          <w:color w:val="000000" w:themeColor="text1"/>
          <w:sz w:val="24"/>
          <w:szCs w:val="24"/>
        </w:rPr>
        <w:t xml:space="preserve">dos espaços mínimos exigidos pelo </w:t>
      </w:r>
      <w:r w:rsidR="00A47750" w:rsidRPr="00520EEA">
        <w:rPr>
          <w:rFonts w:ascii="Times New Roman" w:hAnsi="Times New Roman" w:cs="Times New Roman"/>
          <w:color w:val="000000" w:themeColor="text1"/>
          <w:sz w:val="24"/>
          <w:szCs w:val="24"/>
        </w:rPr>
        <w:t xml:space="preserve">dispositivo legal </w:t>
      </w:r>
      <w:r w:rsidR="00835098" w:rsidRPr="00520EEA">
        <w:rPr>
          <w:rFonts w:ascii="Times New Roman" w:hAnsi="Times New Roman" w:cs="Times New Roman"/>
          <w:color w:val="000000" w:themeColor="text1"/>
          <w:sz w:val="24"/>
          <w:szCs w:val="24"/>
        </w:rPr>
        <w:t>que normatiza os serviços de acolhimento para crianças e adolescentes, Resolução Conjunta CNAS/CONANDA Nº 0/2009 – “</w:t>
      </w:r>
      <w:r w:rsidR="00CA6534" w:rsidRPr="00520EEA">
        <w:rPr>
          <w:rFonts w:ascii="Times New Roman" w:hAnsi="Times New Roman" w:cs="Times New Roman"/>
          <w:color w:val="000000" w:themeColor="text1"/>
          <w:sz w:val="24"/>
          <w:szCs w:val="24"/>
        </w:rPr>
        <w:t>Orientações Técnicas</w:t>
      </w:r>
      <w:r w:rsidR="002D0FEB" w:rsidRPr="00520EEA">
        <w:rPr>
          <w:rFonts w:ascii="Times New Roman" w:hAnsi="Times New Roman" w:cs="Times New Roman"/>
          <w:color w:val="000000" w:themeColor="text1"/>
          <w:sz w:val="24"/>
          <w:szCs w:val="24"/>
        </w:rPr>
        <w:t xml:space="preserve"> para os Serviços de Acolhimento </w:t>
      </w:r>
      <w:r w:rsidR="006D0624" w:rsidRPr="00520EEA">
        <w:rPr>
          <w:rFonts w:ascii="Times New Roman" w:hAnsi="Times New Roman" w:cs="Times New Roman"/>
          <w:color w:val="000000" w:themeColor="text1"/>
          <w:sz w:val="24"/>
          <w:szCs w:val="24"/>
        </w:rPr>
        <w:t>de</w:t>
      </w:r>
      <w:r w:rsidR="002D0FEB" w:rsidRPr="00520EEA">
        <w:rPr>
          <w:rFonts w:ascii="Times New Roman" w:hAnsi="Times New Roman" w:cs="Times New Roman"/>
          <w:color w:val="000000" w:themeColor="text1"/>
          <w:sz w:val="24"/>
          <w:szCs w:val="24"/>
        </w:rPr>
        <w:t xml:space="preserve"> Crianças e Adolescentes</w:t>
      </w:r>
      <w:r w:rsidR="00835098" w:rsidRPr="00520EEA">
        <w:rPr>
          <w:rFonts w:ascii="Times New Roman" w:hAnsi="Times New Roman" w:cs="Times New Roman"/>
          <w:color w:val="000000" w:themeColor="text1"/>
          <w:sz w:val="24"/>
          <w:szCs w:val="24"/>
        </w:rPr>
        <w:t>”</w:t>
      </w:r>
      <w:r w:rsidR="006D0624" w:rsidRPr="00520EEA">
        <w:rPr>
          <w:rFonts w:ascii="Times New Roman" w:hAnsi="Times New Roman" w:cs="Times New Roman"/>
          <w:color w:val="000000" w:themeColor="text1"/>
          <w:sz w:val="24"/>
          <w:szCs w:val="24"/>
        </w:rPr>
        <w:t xml:space="preserve">, </w:t>
      </w:r>
      <w:r w:rsidR="00560393" w:rsidRPr="00520EEA">
        <w:rPr>
          <w:rFonts w:ascii="Times New Roman" w:hAnsi="Times New Roman" w:cs="Times New Roman"/>
          <w:color w:val="000000" w:themeColor="text1"/>
          <w:sz w:val="24"/>
          <w:szCs w:val="24"/>
        </w:rPr>
        <w:t>conforme necessidades detalhadas no item 5 deste Projeto.</w:t>
      </w:r>
    </w:p>
    <w:p w14:paraId="1A0BBCCF" w14:textId="1897CB0C" w:rsidR="00560393" w:rsidRPr="00520EEA" w:rsidRDefault="00560393" w:rsidP="00F06F46">
      <w:pPr>
        <w:spacing w:after="240" w:line="360" w:lineRule="auto"/>
        <w:ind w:firstLine="851"/>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O imóvel a ser locado deverá ter aspecto similar ao de uma residência, estando inserido na comunidade, com vistas a oferec</w:t>
      </w:r>
      <w:r w:rsidR="00E2382E" w:rsidRPr="00520EEA">
        <w:rPr>
          <w:rFonts w:ascii="Times New Roman" w:hAnsi="Times New Roman" w:cs="Times New Roman"/>
          <w:color w:val="000000" w:themeColor="text1"/>
          <w:sz w:val="24"/>
          <w:szCs w:val="24"/>
        </w:rPr>
        <w:t>er cuidado e proteção integral às</w:t>
      </w:r>
      <w:r w:rsidRPr="00520EEA">
        <w:rPr>
          <w:rFonts w:ascii="Times New Roman" w:hAnsi="Times New Roman" w:cs="Times New Roman"/>
          <w:color w:val="000000" w:themeColor="text1"/>
          <w:sz w:val="24"/>
          <w:szCs w:val="24"/>
        </w:rPr>
        <w:t xml:space="preserve"> crianças e adolescentes</w:t>
      </w:r>
      <w:r w:rsidR="00865E9B" w:rsidRPr="00520EEA">
        <w:rPr>
          <w:rFonts w:ascii="Times New Roman" w:hAnsi="Times New Roman" w:cs="Times New Roman"/>
          <w:color w:val="000000" w:themeColor="text1"/>
          <w:sz w:val="24"/>
          <w:szCs w:val="24"/>
        </w:rPr>
        <w:t xml:space="preserve"> </w:t>
      </w:r>
      <w:r w:rsidR="00391E2C" w:rsidRPr="00520EEA">
        <w:rPr>
          <w:rFonts w:ascii="Times New Roman" w:hAnsi="Times New Roman" w:cs="Times New Roman"/>
          <w:color w:val="000000" w:themeColor="text1"/>
          <w:sz w:val="24"/>
          <w:szCs w:val="24"/>
        </w:rPr>
        <w:t>que t</w:t>
      </w:r>
      <w:r w:rsidR="00E2382E" w:rsidRPr="00520EEA">
        <w:rPr>
          <w:rFonts w:ascii="Times New Roman" w:hAnsi="Times New Roman" w:cs="Times New Roman"/>
          <w:color w:val="000000" w:themeColor="text1"/>
          <w:sz w:val="24"/>
          <w:szCs w:val="24"/>
        </w:rPr>
        <w:t>ê</w:t>
      </w:r>
      <w:r w:rsidR="00391E2C" w:rsidRPr="00520EEA">
        <w:rPr>
          <w:rFonts w:ascii="Times New Roman" w:hAnsi="Times New Roman" w:cs="Times New Roman"/>
          <w:color w:val="000000" w:themeColor="text1"/>
          <w:sz w:val="24"/>
          <w:szCs w:val="24"/>
        </w:rPr>
        <w:t xml:space="preserve">m vinculação com a rua, </w:t>
      </w:r>
      <w:r w:rsidRPr="00520EEA">
        <w:rPr>
          <w:rFonts w:ascii="Times New Roman" w:hAnsi="Times New Roman" w:cs="Times New Roman"/>
          <w:color w:val="000000" w:themeColor="text1"/>
          <w:sz w:val="24"/>
          <w:szCs w:val="24"/>
        </w:rPr>
        <w:t xml:space="preserve">até que seja possível </w:t>
      </w:r>
      <w:r w:rsidR="00E2382E" w:rsidRPr="00520EEA">
        <w:rPr>
          <w:rFonts w:ascii="Times New Roman" w:hAnsi="Times New Roman" w:cs="Times New Roman"/>
          <w:color w:val="000000" w:themeColor="text1"/>
          <w:sz w:val="24"/>
          <w:szCs w:val="24"/>
        </w:rPr>
        <w:t>sua</w:t>
      </w:r>
      <w:r w:rsidRPr="00520EEA">
        <w:rPr>
          <w:rFonts w:ascii="Times New Roman" w:hAnsi="Times New Roman" w:cs="Times New Roman"/>
          <w:color w:val="000000" w:themeColor="text1"/>
          <w:sz w:val="24"/>
          <w:szCs w:val="24"/>
        </w:rPr>
        <w:t xml:space="preserve"> reintegração às famílias de origem ou, não sendo possível, o encaminhamento a famílias substitutas ou a preparação para vida autônoma. </w:t>
      </w:r>
    </w:p>
    <w:p w14:paraId="4F5717DB" w14:textId="77777777" w:rsidR="004264D2" w:rsidRPr="00520EEA" w:rsidRDefault="004264D2" w:rsidP="00F06F46">
      <w:pPr>
        <w:autoSpaceDE w:val="0"/>
        <w:autoSpaceDN w:val="0"/>
        <w:adjustRightInd w:val="0"/>
        <w:spacing w:after="240" w:line="360" w:lineRule="auto"/>
        <w:ind w:firstLine="851"/>
        <w:jc w:val="both"/>
        <w:rPr>
          <w:rFonts w:ascii="Times New Roman" w:hAnsi="Times New Roman" w:cs="Times New Roman"/>
          <w:color w:val="000000" w:themeColor="text1"/>
          <w:sz w:val="24"/>
          <w:szCs w:val="24"/>
        </w:rPr>
      </w:pPr>
    </w:p>
    <w:p w14:paraId="5B3B1169" w14:textId="77777777" w:rsidR="00E23905" w:rsidRPr="00520EEA" w:rsidRDefault="00E23905" w:rsidP="00F06F46">
      <w:pPr>
        <w:spacing w:before="120" w:after="240" w:line="360" w:lineRule="auto"/>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lastRenderedPageBreak/>
        <w:t xml:space="preserve">2. JUSTIFICATIVA </w:t>
      </w:r>
    </w:p>
    <w:p w14:paraId="3CD7B4FE" w14:textId="6C0C8F9F" w:rsidR="00A2736D" w:rsidRPr="00520EEA" w:rsidRDefault="00A2736D" w:rsidP="00F06F46">
      <w:pPr>
        <w:pStyle w:val="PargrafodaLista"/>
        <w:tabs>
          <w:tab w:val="left" w:pos="426"/>
        </w:tabs>
        <w:spacing w:after="240" w:line="360" w:lineRule="auto"/>
        <w:ind w:left="0"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A Unidade de Acolhimento para Crianças e Adolescentes em Situação de Rua – UNACAS foi criada por meio do Decreto nº 33.187, de 08 de setembro de 2011, confirmada pelo Decreto nº 33.668, de 21 de maio de 2012 e ratificada pelo Decreto nº 36.334, de 28 de janeiro de 2015. O surgimento da Unidade foi decorrente de uma lacuna na rede socioassistencial do Distrito Federal, que não possuía serviços especializados para o público em questão.  Unidade foi disposta, emergencialmente,  na antiga garagem da TCB (Sociedade de Transportes Coletivos de Brasília Ltda.), em galpão cedido pela empresa, com caráter de provisoriedade, conforme disposto no processo de nº 095.000.280/2006.  </w:t>
      </w:r>
    </w:p>
    <w:p w14:paraId="3A4743D9" w14:textId="70EDD4C8" w:rsidR="00A2736D" w:rsidRPr="00520EEA" w:rsidRDefault="00A2736D" w:rsidP="00F06F46">
      <w:pPr>
        <w:pStyle w:val="PargrafodaLista"/>
        <w:tabs>
          <w:tab w:val="left" w:pos="426"/>
        </w:tabs>
        <w:spacing w:after="240" w:line="360" w:lineRule="auto"/>
        <w:ind w:left="0"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A UNACAS consiste em uma unidade de acolhimento institucional de execução direta, sendo subordinada à Diretoria de Serviços de Acolhimento – DISA, como parte integrante dos Serviços de Proteção Social Especial de Alta Complexidade do Sistema Único de Assistência Social do Distrito Federal. </w:t>
      </w:r>
    </w:p>
    <w:p w14:paraId="5B02B1EC" w14:textId="3EF450BD" w:rsidR="00A2736D" w:rsidRPr="00520EEA" w:rsidRDefault="00A2736D" w:rsidP="00F06F46">
      <w:pPr>
        <w:pStyle w:val="PargrafodaLista"/>
        <w:tabs>
          <w:tab w:val="left" w:pos="426"/>
        </w:tabs>
        <w:spacing w:after="240" w:line="360" w:lineRule="auto"/>
        <w:ind w:left="0"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O Serviço de Acolhimento Institucional constitui uma medida protetiva prevista no Estatuto da Criança e do Adolescente e reafirma o papel do Estado em assegurar o direito à Proteção Integral à crianças e adolescentes, caracterizando-se por oferecer proteção, apoio, moradia, cuidados básicos com alimentação e higiene pessoal, vestuário</w:t>
      </w:r>
      <w:r w:rsidR="00CC23CF" w:rsidRPr="00520EEA">
        <w:rPr>
          <w:rFonts w:ascii="Times New Roman" w:hAnsi="Times New Roman" w:cs="Times New Roman"/>
          <w:color w:val="000000" w:themeColor="text1"/>
          <w:sz w:val="24"/>
          <w:szCs w:val="24"/>
        </w:rPr>
        <w:t xml:space="preserve"> e</w:t>
      </w:r>
      <w:r w:rsidRPr="00520EEA">
        <w:rPr>
          <w:rFonts w:ascii="Times New Roman" w:hAnsi="Times New Roman" w:cs="Times New Roman"/>
          <w:color w:val="000000" w:themeColor="text1"/>
          <w:sz w:val="24"/>
          <w:szCs w:val="24"/>
        </w:rPr>
        <w:t xml:space="preserve"> segurança.</w:t>
      </w:r>
      <w:r w:rsidR="0099417A">
        <w:rPr>
          <w:rFonts w:ascii="Times New Roman" w:hAnsi="Times New Roman" w:cs="Times New Roman"/>
          <w:color w:val="000000" w:themeColor="text1"/>
          <w:sz w:val="24"/>
          <w:szCs w:val="24"/>
        </w:rPr>
        <w:t xml:space="preserve"> De acordo com as normativas nacionais, tal serviço deve estar localizado em área residencial e em imóvel semelhante a uma residência, de modo a propiciar convivência comunitária adequada, tendo em vista que o serviço funciona como residência temporária das crianças e adolescentes acolhidos.</w:t>
      </w:r>
    </w:p>
    <w:p w14:paraId="610C50F7" w14:textId="151DF0EC" w:rsidR="003B0239" w:rsidRPr="00520EEA" w:rsidRDefault="00A2736D" w:rsidP="00F06F46">
      <w:pPr>
        <w:spacing w:before="120" w:after="240" w:line="360" w:lineRule="auto"/>
        <w:ind w:firstLine="851"/>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A necessidade </w:t>
      </w:r>
      <w:r w:rsidR="00CD3FA0" w:rsidRPr="00520EEA">
        <w:rPr>
          <w:rFonts w:ascii="Times New Roman" w:hAnsi="Times New Roman" w:cs="Times New Roman"/>
          <w:color w:val="000000" w:themeColor="text1"/>
          <w:sz w:val="24"/>
          <w:szCs w:val="24"/>
        </w:rPr>
        <w:t xml:space="preserve">urgente </w:t>
      </w:r>
      <w:r w:rsidRPr="00520EEA">
        <w:rPr>
          <w:rFonts w:ascii="Times New Roman" w:hAnsi="Times New Roman" w:cs="Times New Roman"/>
          <w:color w:val="000000" w:themeColor="text1"/>
          <w:sz w:val="24"/>
          <w:szCs w:val="24"/>
        </w:rPr>
        <w:t>de locação justifica-se visto que o atual endereço de funcionamento da Unidade, SGON Quadra 06 Bloco “G” – Asa Norte, consiste em espaço cedido em caráter provisório pela Sociedade de Transportes Coletivos de Brasília - TCB.</w:t>
      </w:r>
    </w:p>
    <w:p w14:paraId="50C70194" w14:textId="4B129B4D" w:rsidR="005812B6" w:rsidRPr="00520EEA" w:rsidRDefault="002E5751" w:rsidP="00F06F46">
      <w:pPr>
        <w:spacing w:before="120" w:after="240" w:line="360" w:lineRule="auto"/>
        <w:ind w:firstLine="851"/>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Destaca-se que </w:t>
      </w:r>
      <w:r w:rsidR="00DD7D70" w:rsidRPr="00520EEA">
        <w:rPr>
          <w:rFonts w:ascii="Times New Roman" w:hAnsi="Times New Roman" w:cs="Times New Roman"/>
          <w:color w:val="000000" w:themeColor="text1"/>
          <w:sz w:val="24"/>
          <w:szCs w:val="24"/>
        </w:rPr>
        <w:t>este espaço</w:t>
      </w:r>
      <w:r w:rsidR="002708A8" w:rsidRPr="00520EEA">
        <w:rPr>
          <w:rFonts w:ascii="Times New Roman" w:hAnsi="Times New Roman" w:cs="Times New Roman"/>
          <w:color w:val="000000" w:themeColor="text1"/>
          <w:sz w:val="24"/>
          <w:szCs w:val="24"/>
        </w:rPr>
        <w:t xml:space="preserve"> -</w:t>
      </w:r>
      <w:r w:rsidR="003B0239" w:rsidRPr="00520EEA">
        <w:rPr>
          <w:rFonts w:ascii="Times New Roman" w:hAnsi="Times New Roman" w:cs="Times New Roman"/>
          <w:color w:val="000000" w:themeColor="text1"/>
          <w:sz w:val="24"/>
          <w:szCs w:val="24"/>
        </w:rPr>
        <w:t xml:space="preserve"> que foi construído para ser uma garagem</w:t>
      </w:r>
      <w:r w:rsidR="002069EE" w:rsidRPr="00520EEA">
        <w:rPr>
          <w:rFonts w:ascii="Times New Roman" w:hAnsi="Times New Roman" w:cs="Times New Roman"/>
          <w:color w:val="000000" w:themeColor="text1"/>
          <w:sz w:val="24"/>
          <w:szCs w:val="24"/>
        </w:rPr>
        <w:t xml:space="preserve"> </w:t>
      </w:r>
      <w:r w:rsidR="002708A8" w:rsidRPr="00520EEA">
        <w:rPr>
          <w:rFonts w:ascii="Times New Roman" w:hAnsi="Times New Roman" w:cs="Times New Roman"/>
          <w:color w:val="000000" w:themeColor="text1"/>
          <w:sz w:val="24"/>
          <w:szCs w:val="24"/>
        </w:rPr>
        <w:t>para</w:t>
      </w:r>
      <w:r w:rsidR="002069EE" w:rsidRPr="00520EEA">
        <w:rPr>
          <w:rFonts w:ascii="Times New Roman" w:hAnsi="Times New Roman" w:cs="Times New Roman"/>
          <w:color w:val="000000" w:themeColor="text1"/>
          <w:sz w:val="24"/>
          <w:szCs w:val="24"/>
        </w:rPr>
        <w:t xml:space="preserve"> ônibus</w:t>
      </w:r>
      <w:r w:rsidR="002708A8" w:rsidRPr="00520EEA">
        <w:rPr>
          <w:rFonts w:ascii="Times New Roman" w:hAnsi="Times New Roman" w:cs="Times New Roman"/>
          <w:color w:val="000000" w:themeColor="text1"/>
          <w:sz w:val="24"/>
          <w:szCs w:val="24"/>
        </w:rPr>
        <w:t xml:space="preserve"> -</w:t>
      </w:r>
      <w:r w:rsidR="00DD7D70" w:rsidRPr="00520EEA">
        <w:rPr>
          <w:rFonts w:ascii="Times New Roman" w:hAnsi="Times New Roman" w:cs="Times New Roman"/>
          <w:color w:val="000000" w:themeColor="text1"/>
          <w:sz w:val="24"/>
          <w:szCs w:val="24"/>
        </w:rPr>
        <w:t xml:space="preserve"> </w:t>
      </w:r>
      <w:r w:rsidRPr="00520EEA">
        <w:rPr>
          <w:rFonts w:ascii="Times New Roman" w:hAnsi="Times New Roman" w:cs="Times New Roman"/>
          <w:color w:val="000000" w:themeColor="text1"/>
          <w:sz w:val="24"/>
          <w:szCs w:val="24"/>
        </w:rPr>
        <w:t xml:space="preserve">é totalmente </w:t>
      </w:r>
      <w:r w:rsidR="00DD7D70" w:rsidRPr="00520EEA">
        <w:rPr>
          <w:rFonts w:ascii="Times New Roman" w:hAnsi="Times New Roman" w:cs="Times New Roman"/>
          <w:color w:val="000000" w:themeColor="text1"/>
          <w:sz w:val="24"/>
          <w:szCs w:val="24"/>
        </w:rPr>
        <w:t>inadequado para o funcionamento d</w:t>
      </w:r>
      <w:r w:rsidR="003B0239" w:rsidRPr="00520EEA">
        <w:rPr>
          <w:rFonts w:ascii="Times New Roman" w:hAnsi="Times New Roman" w:cs="Times New Roman"/>
          <w:color w:val="000000" w:themeColor="text1"/>
          <w:sz w:val="24"/>
          <w:szCs w:val="24"/>
        </w:rPr>
        <w:t>e um</w:t>
      </w:r>
      <w:r w:rsidR="00DD7D70" w:rsidRPr="00520EEA">
        <w:rPr>
          <w:rFonts w:ascii="Times New Roman" w:hAnsi="Times New Roman" w:cs="Times New Roman"/>
          <w:color w:val="000000" w:themeColor="text1"/>
          <w:sz w:val="24"/>
          <w:szCs w:val="24"/>
        </w:rPr>
        <w:t xml:space="preserve"> serviço de acolhimento para crianças e adolescentes, estando em </w:t>
      </w:r>
      <w:r w:rsidR="005812B6" w:rsidRPr="00520EEA">
        <w:rPr>
          <w:rFonts w:ascii="Times New Roman" w:hAnsi="Times New Roman" w:cs="Times New Roman"/>
          <w:color w:val="000000" w:themeColor="text1"/>
          <w:sz w:val="24"/>
          <w:szCs w:val="24"/>
        </w:rPr>
        <w:t xml:space="preserve">completa </w:t>
      </w:r>
      <w:r w:rsidR="00DD7D70" w:rsidRPr="00520EEA">
        <w:rPr>
          <w:rFonts w:ascii="Times New Roman" w:hAnsi="Times New Roman" w:cs="Times New Roman"/>
          <w:color w:val="000000" w:themeColor="text1"/>
          <w:sz w:val="24"/>
          <w:szCs w:val="24"/>
        </w:rPr>
        <w:t xml:space="preserve">desconformidade com o que preconiza a Tipificação Nacional dos Serviços de Acolhimento e as Orientações </w:t>
      </w:r>
      <w:r w:rsidR="00DD7D70" w:rsidRPr="00520EEA">
        <w:rPr>
          <w:rFonts w:ascii="Times New Roman" w:hAnsi="Times New Roman" w:cs="Times New Roman"/>
          <w:color w:val="000000" w:themeColor="text1"/>
          <w:sz w:val="24"/>
          <w:szCs w:val="24"/>
        </w:rPr>
        <w:lastRenderedPageBreak/>
        <w:t>Técnicas para os Serviços de Acolhimento para Crianças e Adolescentes</w:t>
      </w:r>
      <w:r w:rsidR="00A4522F" w:rsidRPr="00520EEA">
        <w:rPr>
          <w:rFonts w:ascii="Times New Roman" w:hAnsi="Times New Roman" w:cs="Times New Roman"/>
          <w:color w:val="000000" w:themeColor="text1"/>
          <w:sz w:val="24"/>
          <w:szCs w:val="24"/>
        </w:rPr>
        <w:t xml:space="preserve">, possuindo graves </w:t>
      </w:r>
      <w:r w:rsidR="005812B6" w:rsidRPr="00520EEA">
        <w:rPr>
          <w:rFonts w:ascii="Times New Roman" w:hAnsi="Times New Roman" w:cs="Times New Roman"/>
          <w:color w:val="000000" w:themeColor="text1"/>
          <w:sz w:val="24"/>
          <w:szCs w:val="24"/>
        </w:rPr>
        <w:t>problemas estruturais, tais como:</w:t>
      </w:r>
    </w:p>
    <w:p w14:paraId="7D94613B" w14:textId="77777777" w:rsidR="005812B6" w:rsidRPr="00520EEA" w:rsidRDefault="005812B6" w:rsidP="00F06F46">
      <w:pPr>
        <w:pStyle w:val="PargrafodaLista"/>
        <w:numPr>
          <w:ilvl w:val="0"/>
          <w:numId w:val="9"/>
        </w:numPr>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Insalubridade na qualidade do ar (decorrente da poluição emitida pelos ônibus que estacionam ao redor da área da Unidade, pois o espaço continua sendo utilizado como garagem da atual Viação Piracicabana), </w:t>
      </w:r>
    </w:p>
    <w:p w14:paraId="406305CD" w14:textId="77777777" w:rsidR="005812B6" w:rsidRPr="00520EEA" w:rsidRDefault="005812B6" w:rsidP="00F06F46">
      <w:pPr>
        <w:pStyle w:val="PargrafodaLista"/>
        <w:numPr>
          <w:ilvl w:val="0"/>
          <w:numId w:val="9"/>
        </w:numPr>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Precariedade nas instalações elétricas (fato que gerou, recentemente incêndio na Unidade, que impede a instalação de chuveiros elétricos e  que gera constante queima de equipamentos elétricos);</w:t>
      </w:r>
    </w:p>
    <w:p w14:paraId="31E25C92" w14:textId="77777777" w:rsidR="005812B6" w:rsidRPr="00520EEA" w:rsidRDefault="005812B6" w:rsidP="00F06F46">
      <w:pPr>
        <w:pStyle w:val="PargrafodaLista"/>
        <w:numPr>
          <w:ilvl w:val="0"/>
          <w:numId w:val="9"/>
        </w:numPr>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Problemas na rede pluvial (com consequentes inundações da Unidade e regulares transbordamentos de esgoto);</w:t>
      </w:r>
    </w:p>
    <w:p w14:paraId="5406115F" w14:textId="77777777" w:rsidR="005812B6" w:rsidRPr="00520EEA" w:rsidRDefault="005812B6" w:rsidP="00F06F46">
      <w:pPr>
        <w:pStyle w:val="PargrafodaLista"/>
        <w:numPr>
          <w:ilvl w:val="0"/>
          <w:numId w:val="9"/>
        </w:numPr>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Deterioração do forro da Unidade (com acúmulo de ninhos se pernilongos e potencial esconderijo de insetos peçonhentos, fato alertado pela Vigilância Sanitária em visitas regulares – documentação em anexo);</w:t>
      </w:r>
    </w:p>
    <w:p w14:paraId="07D55C88" w14:textId="77777777" w:rsidR="005812B6" w:rsidRPr="00520EEA" w:rsidRDefault="005812B6" w:rsidP="00F06F46">
      <w:pPr>
        <w:pStyle w:val="PargrafodaLista"/>
        <w:numPr>
          <w:ilvl w:val="0"/>
          <w:numId w:val="9"/>
        </w:numPr>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Presença de ratos e insetos na Unidade (apesar de sucessivas desratizações e dedetizações, o local é propício ao surgimento de focos destes animais, devido à localização);</w:t>
      </w:r>
    </w:p>
    <w:p w14:paraId="2D90DBCD" w14:textId="38B050B9" w:rsidR="005812B6" w:rsidRPr="0052423B" w:rsidRDefault="005812B6" w:rsidP="0052423B">
      <w:pPr>
        <w:spacing w:after="240" w:line="360" w:lineRule="auto"/>
        <w:ind w:firstLine="416"/>
        <w:jc w:val="both"/>
        <w:rPr>
          <w:rFonts w:ascii="Times New Roman" w:hAnsi="Times New Roman" w:cs="Times New Roman"/>
          <w:color w:val="000000"/>
          <w:sz w:val="24"/>
          <w:szCs w:val="24"/>
        </w:rPr>
      </w:pPr>
      <w:r w:rsidRPr="0052423B">
        <w:rPr>
          <w:rFonts w:ascii="Times New Roman" w:hAnsi="Times New Roman" w:cs="Times New Roman"/>
          <w:color w:val="000000" w:themeColor="text1"/>
          <w:sz w:val="24"/>
          <w:szCs w:val="24"/>
        </w:rPr>
        <w:t>A reforma da Unidade para saneamento dos problemas estruturais geraria volumoso gast</w:t>
      </w:r>
      <w:r w:rsidR="00FF7918" w:rsidRPr="0052423B">
        <w:rPr>
          <w:rFonts w:ascii="Times New Roman" w:hAnsi="Times New Roman" w:cs="Times New Roman"/>
          <w:color w:val="000000" w:themeColor="text1"/>
          <w:sz w:val="24"/>
          <w:szCs w:val="24"/>
        </w:rPr>
        <w:t>o para a Administração Pública e, a</w:t>
      </w:r>
      <w:r w:rsidRPr="0052423B">
        <w:rPr>
          <w:rFonts w:ascii="Times New Roman" w:hAnsi="Times New Roman" w:cs="Times New Roman"/>
          <w:color w:val="000000" w:themeColor="text1"/>
          <w:sz w:val="24"/>
          <w:szCs w:val="24"/>
        </w:rPr>
        <w:t xml:space="preserve">inda assim, mesmo que todos os reparos necessários sejam realizados, o espaço em questão </w:t>
      </w:r>
      <w:r w:rsidRPr="0052423B">
        <w:rPr>
          <w:rFonts w:ascii="Times New Roman" w:hAnsi="Times New Roman" w:cs="Times New Roman"/>
          <w:b/>
          <w:color w:val="000000" w:themeColor="text1"/>
          <w:sz w:val="24"/>
          <w:szCs w:val="24"/>
        </w:rPr>
        <w:t>não seria capaz de atender a todas as recomendações dispostas em normativas acerca do Acolhimento de Crianças e Adolescentes</w:t>
      </w:r>
      <w:r w:rsidRPr="0052423B">
        <w:rPr>
          <w:rFonts w:ascii="Times New Roman" w:hAnsi="Times New Roman" w:cs="Times New Roman"/>
          <w:color w:val="000000" w:themeColor="text1"/>
          <w:sz w:val="24"/>
          <w:szCs w:val="24"/>
        </w:rPr>
        <w:t>. Isto se deve ao fato de que o imóvel não possui aspecto semelhante ao de uma residência e não está inserido na comunidade, em área residencial, para oferecer ambiente acolhedor e condições institucionais para o</w:t>
      </w:r>
      <w:r w:rsidRPr="0052423B">
        <w:rPr>
          <w:rFonts w:ascii="Times New Roman" w:hAnsi="Times New Roman" w:cs="Times New Roman"/>
          <w:color w:val="000000"/>
          <w:sz w:val="24"/>
          <w:szCs w:val="24"/>
        </w:rPr>
        <w:t xml:space="preserve"> </w:t>
      </w:r>
      <w:r w:rsidRPr="0052423B">
        <w:rPr>
          <w:rFonts w:ascii="Times New Roman" w:hAnsi="Times New Roman" w:cs="Times New Roman"/>
          <w:b/>
          <w:color w:val="000000"/>
          <w:sz w:val="24"/>
          <w:szCs w:val="24"/>
        </w:rPr>
        <w:t>atendimento com padrões de dignidade</w:t>
      </w:r>
      <w:r w:rsidRPr="0052423B">
        <w:rPr>
          <w:rFonts w:ascii="Times New Roman" w:hAnsi="Times New Roman" w:cs="Times New Roman"/>
          <w:color w:val="000000"/>
          <w:sz w:val="24"/>
          <w:szCs w:val="24"/>
        </w:rPr>
        <w:t>.</w:t>
      </w:r>
      <w:r w:rsidR="00CD3FA0" w:rsidRPr="0052423B">
        <w:rPr>
          <w:rFonts w:ascii="Times New Roman" w:hAnsi="Times New Roman" w:cs="Times New Roman"/>
          <w:color w:val="000000"/>
          <w:sz w:val="24"/>
          <w:szCs w:val="24"/>
        </w:rPr>
        <w:t xml:space="preserve"> </w:t>
      </w:r>
    </w:p>
    <w:p w14:paraId="5F158B84" w14:textId="47985F19" w:rsidR="00CD3FA0" w:rsidRPr="0052423B" w:rsidRDefault="00CD3FA0" w:rsidP="0052423B">
      <w:pPr>
        <w:spacing w:after="240" w:line="360" w:lineRule="auto"/>
        <w:ind w:firstLine="416"/>
        <w:jc w:val="both"/>
        <w:rPr>
          <w:rFonts w:ascii="Times New Roman" w:hAnsi="Times New Roman" w:cs="Times New Roman"/>
          <w:color w:val="000000"/>
          <w:sz w:val="24"/>
          <w:szCs w:val="24"/>
        </w:rPr>
      </w:pPr>
      <w:r w:rsidRPr="0052423B">
        <w:rPr>
          <w:rFonts w:ascii="Times New Roman" w:hAnsi="Times New Roman" w:cs="Times New Roman"/>
          <w:color w:val="000000" w:themeColor="text1"/>
          <w:sz w:val="24"/>
          <w:szCs w:val="24"/>
        </w:rPr>
        <w:t>Cabe ressaltar que a</w:t>
      </w:r>
      <w:r w:rsidR="00A86E61" w:rsidRPr="0052423B">
        <w:rPr>
          <w:rFonts w:ascii="Times New Roman" w:hAnsi="Times New Roman" w:cs="Times New Roman"/>
          <w:color w:val="000000" w:themeColor="text1"/>
          <w:sz w:val="24"/>
          <w:szCs w:val="24"/>
        </w:rPr>
        <w:t xml:space="preserve"> inadequação desse espaço atual para a oferta de serviço de acolhimento para crianças e adolescentes tem sido ressaltada tanto pela</w:t>
      </w:r>
      <w:r w:rsidRPr="0052423B">
        <w:rPr>
          <w:rFonts w:ascii="Times New Roman" w:hAnsi="Times New Roman" w:cs="Times New Roman"/>
          <w:color w:val="000000" w:themeColor="text1"/>
          <w:sz w:val="24"/>
          <w:szCs w:val="24"/>
        </w:rPr>
        <w:t xml:space="preserve"> Promotoria da Infância e Juventude do MPDFT </w:t>
      </w:r>
      <w:r w:rsidR="00A86E61" w:rsidRPr="0052423B">
        <w:rPr>
          <w:rFonts w:ascii="Times New Roman" w:hAnsi="Times New Roman" w:cs="Times New Roman"/>
          <w:color w:val="000000" w:themeColor="text1"/>
          <w:sz w:val="24"/>
          <w:szCs w:val="24"/>
        </w:rPr>
        <w:t>quanto pela</w:t>
      </w:r>
      <w:r w:rsidRPr="0052423B">
        <w:rPr>
          <w:rFonts w:ascii="Times New Roman" w:hAnsi="Times New Roman" w:cs="Times New Roman"/>
          <w:color w:val="000000" w:themeColor="text1"/>
          <w:sz w:val="24"/>
          <w:szCs w:val="24"/>
        </w:rPr>
        <w:t xml:space="preserve"> Vara d</w:t>
      </w:r>
      <w:r w:rsidR="00A86E61" w:rsidRPr="0052423B">
        <w:rPr>
          <w:rFonts w:ascii="Times New Roman" w:hAnsi="Times New Roman" w:cs="Times New Roman"/>
          <w:color w:val="000000" w:themeColor="text1"/>
          <w:sz w:val="24"/>
          <w:szCs w:val="24"/>
        </w:rPr>
        <w:t>a Infância e Juventude do TJDFT, órgãos responsáveis pela fiscalização desses serviços.</w:t>
      </w:r>
    </w:p>
    <w:p w14:paraId="3B05C080" w14:textId="50A7C6D7" w:rsidR="00BC5779" w:rsidRDefault="00BB4C0A" w:rsidP="00BB4C0A">
      <w:pPr>
        <w:pStyle w:val="PargrafodaLista"/>
        <w:tabs>
          <w:tab w:val="left" w:pos="426"/>
        </w:tabs>
        <w:spacing w:after="24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96680" w:rsidRPr="00520EEA">
        <w:rPr>
          <w:rFonts w:ascii="Times New Roman" w:hAnsi="Times New Roman" w:cs="Times New Roman"/>
          <w:color w:val="000000" w:themeColor="text1"/>
          <w:sz w:val="24"/>
          <w:szCs w:val="24"/>
        </w:rPr>
        <w:t xml:space="preserve">Desse modo, a UNACAS necessita de </w:t>
      </w:r>
      <w:r w:rsidR="0052423B">
        <w:rPr>
          <w:rFonts w:ascii="Times New Roman" w:hAnsi="Times New Roman" w:cs="Times New Roman"/>
          <w:color w:val="000000" w:themeColor="text1"/>
          <w:sz w:val="24"/>
          <w:szCs w:val="24"/>
        </w:rPr>
        <w:t>um novo local para desenvolver suas atividades, que seja</w:t>
      </w:r>
      <w:r w:rsidR="00E96680" w:rsidRPr="00520EEA">
        <w:rPr>
          <w:rFonts w:ascii="Times New Roman" w:hAnsi="Times New Roman" w:cs="Times New Roman"/>
          <w:color w:val="000000" w:themeColor="text1"/>
          <w:sz w:val="24"/>
          <w:szCs w:val="24"/>
        </w:rPr>
        <w:t xml:space="preserve"> seguro </w:t>
      </w:r>
      <w:r w:rsidR="0052423B">
        <w:rPr>
          <w:rFonts w:ascii="Times New Roman" w:hAnsi="Times New Roman" w:cs="Times New Roman"/>
          <w:color w:val="000000" w:themeColor="text1"/>
          <w:sz w:val="24"/>
          <w:szCs w:val="24"/>
        </w:rPr>
        <w:t xml:space="preserve">e </w:t>
      </w:r>
      <w:r w:rsidR="00E96680" w:rsidRPr="00520EEA">
        <w:rPr>
          <w:rFonts w:ascii="Times New Roman" w:hAnsi="Times New Roman" w:cs="Times New Roman"/>
          <w:color w:val="000000" w:themeColor="text1"/>
          <w:sz w:val="24"/>
          <w:szCs w:val="24"/>
        </w:rPr>
        <w:t>que ofereça abrigo protegido e atendimento integral à</w:t>
      </w:r>
      <w:r w:rsidR="00BC5779">
        <w:rPr>
          <w:rFonts w:ascii="Times New Roman" w:hAnsi="Times New Roman" w:cs="Times New Roman"/>
          <w:color w:val="000000" w:themeColor="text1"/>
          <w:sz w:val="24"/>
          <w:szCs w:val="24"/>
        </w:rPr>
        <w:t>s</w:t>
      </w:r>
      <w:r w:rsidR="00E96680" w:rsidRPr="00520EEA">
        <w:rPr>
          <w:rFonts w:ascii="Times New Roman" w:hAnsi="Times New Roman" w:cs="Times New Roman"/>
          <w:color w:val="000000" w:themeColor="text1"/>
          <w:sz w:val="24"/>
          <w:szCs w:val="24"/>
        </w:rPr>
        <w:t xml:space="preserve"> crianças e adolescentes </w:t>
      </w:r>
      <w:r w:rsidR="0052423B">
        <w:rPr>
          <w:rFonts w:ascii="Times New Roman" w:hAnsi="Times New Roman" w:cs="Times New Roman"/>
          <w:color w:val="000000" w:themeColor="text1"/>
          <w:sz w:val="24"/>
          <w:szCs w:val="24"/>
        </w:rPr>
        <w:t>que t</w:t>
      </w:r>
      <w:r w:rsidR="00BC5779">
        <w:rPr>
          <w:rFonts w:ascii="Times New Roman" w:hAnsi="Times New Roman" w:cs="Times New Roman"/>
          <w:color w:val="000000" w:themeColor="text1"/>
          <w:sz w:val="24"/>
          <w:szCs w:val="24"/>
        </w:rPr>
        <w:t>ê</w:t>
      </w:r>
      <w:r w:rsidR="0052423B">
        <w:rPr>
          <w:rFonts w:ascii="Times New Roman" w:hAnsi="Times New Roman" w:cs="Times New Roman"/>
          <w:color w:val="000000" w:themeColor="text1"/>
          <w:sz w:val="24"/>
          <w:szCs w:val="24"/>
        </w:rPr>
        <w:t>m vinculação com a rua</w:t>
      </w:r>
      <w:r w:rsidR="00E96680" w:rsidRPr="00520EEA">
        <w:rPr>
          <w:rFonts w:ascii="Times New Roman" w:hAnsi="Times New Roman" w:cs="Times New Roman"/>
          <w:color w:val="000000" w:themeColor="text1"/>
          <w:sz w:val="24"/>
          <w:szCs w:val="24"/>
        </w:rPr>
        <w:t xml:space="preserve">. </w:t>
      </w:r>
    </w:p>
    <w:p w14:paraId="216EAEE4" w14:textId="108F2B43" w:rsidR="00DD7D70" w:rsidRPr="00520EEA" w:rsidRDefault="00F06F46" w:rsidP="00BB4C0A">
      <w:pPr>
        <w:spacing w:after="240" w:line="360" w:lineRule="auto"/>
        <w:ind w:firstLine="708"/>
        <w:jc w:val="both"/>
        <w:rPr>
          <w:rFonts w:ascii="Times New Roman" w:hAnsi="Times New Roman" w:cs="Times New Roman"/>
          <w:b/>
          <w:color w:val="FF0000"/>
          <w:sz w:val="24"/>
          <w:szCs w:val="24"/>
        </w:rPr>
      </w:pPr>
      <w:r w:rsidRPr="00520EEA">
        <w:rPr>
          <w:rFonts w:ascii="Times New Roman" w:hAnsi="Times New Roman" w:cs="Times New Roman"/>
          <w:color w:val="000000" w:themeColor="text1"/>
          <w:sz w:val="24"/>
          <w:szCs w:val="24"/>
        </w:rPr>
        <w:t>Para atender adequadamente as necessidades do serviço, o</w:t>
      </w:r>
      <w:r w:rsidR="00DD7D70" w:rsidRPr="00520EEA">
        <w:rPr>
          <w:rFonts w:ascii="Times New Roman" w:hAnsi="Times New Roman" w:cs="Times New Roman"/>
          <w:color w:val="000000" w:themeColor="text1"/>
          <w:sz w:val="24"/>
          <w:szCs w:val="24"/>
        </w:rPr>
        <w:t xml:space="preserve"> imóvel </w:t>
      </w:r>
      <w:r w:rsidR="00FF7918" w:rsidRPr="00520EEA">
        <w:rPr>
          <w:rFonts w:ascii="Times New Roman" w:hAnsi="Times New Roman" w:cs="Times New Roman"/>
          <w:color w:val="000000" w:themeColor="text1"/>
          <w:sz w:val="24"/>
          <w:szCs w:val="24"/>
        </w:rPr>
        <w:t xml:space="preserve">a ser alocado </w:t>
      </w:r>
      <w:r w:rsidR="00DD7D70" w:rsidRPr="00520EEA">
        <w:rPr>
          <w:rFonts w:ascii="Times New Roman" w:hAnsi="Times New Roman" w:cs="Times New Roman"/>
          <w:color w:val="000000" w:themeColor="text1"/>
          <w:sz w:val="24"/>
          <w:szCs w:val="24"/>
        </w:rPr>
        <w:t xml:space="preserve">deverá estar localizado em alguma das seguintes Regiões Administrativas: </w:t>
      </w:r>
      <w:r w:rsidR="00203E15" w:rsidRPr="00520EEA">
        <w:rPr>
          <w:rFonts w:ascii="Times New Roman" w:hAnsi="Times New Roman" w:cs="Times New Roman"/>
          <w:color w:val="000000" w:themeColor="text1"/>
          <w:sz w:val="24"/>
          <w:szCs w:val="24"/>
        </w:rPr>
        <w:t xml:space="preserve">Cruzeiro, </w:t>
      </w:r>
      <w:r w:rsidR="00DD7D70" w:rsidRPr="00520EEA">
        <w:rPr>
          <w:rFonts w:ascii="Times New Roman" w:hAnsi="Times New Roman" w:cs="Times New Roman"/>
          <w:color w:val="000000" w:themeColor="text1"/>
          <w:sz w:val="24"/>
          <w:szCs w:val="24"/>
        </w:rPr>
        <w:t>Lago Norte, Vila Planalto, Candangolândia, Núcleo Bandeirante ou Park Way, por questões de territorialização e para manutenção da referência do serviço, considerando que a Unidade atua</w:t>
      </w:r>
      <w:r w:rsidR="001F03A0">
        <w:rPr>
          <w:rFonts w:ascii="Times New Roman" w:hAnsi="Times New Roman" w:cs="Times New Roman"/>
          <w:color w:val="000000" w:themeColor="text1"/>
          <w:sz w:val="24"/>
          <w:szCs w:val="24"/>
        </w:rPr>
        <w:t xml:space="preserve">lmente está em funcionamento próxima à área central de </w:t>
      </w:r>
      <w:r w:rsidR="00DD7D70" w:rsidRPr="00520EEA">
        <w:rPr>
          <w:rFonts w:ascii="Times New Roman" w:hAnsi="Times New Roman" w:cs="Times New Roman"/>
          <w:color w:val="000000" w:themeColor="text1"/>
          <w:sz w:val="24"/>
          <w:szCs w:val="24"/>
        </w:rPr>
        <w:t xml:space="preserve">Brasília.  </w:t>
      </w:r>
      <w:r w:rsidR="001F03A0">
        <w:rPr>
          <w:rFonts w:ascii="Times New Roman" w:hAnsi="Times New Roman" w:cs="Times New Roman"/>
          <w:color w:val="000000" w:themeColor="text1"/>
          <w:sz w:val="24"/>
          <w:szCs w:val="24"/>
        </w:rPr>
        <w:t xml:space="preserve">É importante, </w:t>
      </w:r>
      <w:r w:rsidR="00E02045" w:rsidRPr="00520EEA">
        <w:rPr>
          <w:rFonts w:ascii="Times New Roman" w:hAnsi="Times New Roman" w:cs="Times New Roman"/>
          <w:color w:val="000000" w:themeColor="text1"/>
          <w:sz w:val="24"/>
          <w:szCs w:val="24"/>
        </w:rPr>
        <w:t xml:space="preserve">ainda, que o serviço esteja localizado em área relativamente próxima à “Escola de Meninos e Meninas do Parque”, unidade da Secretaria de Educação do GDF, localizada no Parque da Cidade, que se constitui </w:t>
      </w:r>
      <w:r w:rsidR="00DD7D70" w:rsidRPr="00520EEA">
        <w:rPr>
          <w:rFonts w:ascii="Times New Roman" w:hAnsi="Times New Roman" w:cs="Times New Roman"/>
          <w:color w:val="000000" w:themeColor="text1"/>
          <w:sz w:val="24"/>
          <w:szCs w:val="24"/>
        </w:rPr>
        <w:t xml:space="preserve"> importante parceiro educacional </w:t>
      </w:r>
      <w:r w:rsidR="00E02045" w:rsidRPr="00520EEA">
        <w:rPr>
          <w:rFonts w:ascii="Times New Roman" w:hAnsi="Times New Roman" w:cs="Times New Roman"/>
          <w:color w:val="000000" w:themeColor="text1"/>
          <w:sz w:val="24"/>
          <w:szCs w:val="24"/>
        </w:rPr>
        <w:t xml:space="preserve">no atendimento às </w:t>
      </w:r>
      <w:r w:rsidR="00DD7D70" w:rsidRPr="00520EEA">
        <w:rPr>
          <w:rFonts w:ascii="Times New Roman" w:hAnsi="Times New Roman" w:cs="Times New Roman"/>
          <w:color w:val="000000" w:themeColor="text1"/>
          <w:sz w:val="24"/>
          <w:szCs w:val="24"/>
        </w:rPr>
        <w:t>crianças e adolescentes em situação de rua</w:t>
      </w:r>
      <w:r w:rsidR="00E02045" w:rsidRPr="00520EEA">
        <w:rPr>
          <w:rFonts w:ascii="Times New Roman" w:hAnsi="Times New Roman" w:cs="Times New Roman"/>
          <w:color w:val="000000" w:themeColor="text1"/>
          <w:sz w:val="24"/>
          <w:szCs w:val="24"/>
        </w:rPr>
        <w:t xml:space="preserve"> no DF</w:t>
      </w:r>
      <w:r w:rsidR="00DD7D70" w:rsidRPr="00520EEA">
        <w:rPr>
          <w:rFonts w:ascii="Times New Roman" w:hAnsi="Times New Roman" w:cs="Times New Roman"/>
          <w:color w:val="000000" w:themeColor="text1"/>
          <w:sz w:val="24"/>
          <w:szCs w:val="24"/>
        </w:rPr>
        <w:t xml:space="preserve">. </w:t>
      </w:r>
      <w:r w:rsidR="00DD7D70" w:rsidRPr="00520EEA">
        <w:rPr>
          <w:rFonts w:ascii="Times New Roman" w:hAnsi="Times New Roman" w:cs="Times New Roman"/>
          <w:b/>
          <w:color w:val="FF0000"/>
          <w:sz w:val="24"/>
          <w:szCs w:val="24"/>
        </w:rPr>
        <w:t xml:space="preserve"> </w:t>
      </w:r>
    </w:p>
    <w:p w14:paraId="07F7D894" w14:textId="37FC4CB3" w:rsidR="0003622D" w:rsidRPr="00520EEA" w:rsidRDefault="0003622D" w:rsidP="00F06F46">
      <w:pPr>
        <w:pStyle w:val="PargrafodaLista"/>
        <w:tabs>
          <w:tab w:val="left" w:pos="426"/>
        </w:tabs>
        <w:spacing w:after="240" w:line="360" w:lineRule="auto"/>
        <w:ind w:left="0"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Ressalta-se que</w:t>
      </w:r>
      <w:r w:rsidR="00D71D94">
        <w:rPr>
          <w:rFonts w:ascii="Times New Roman" w:hAnsi="Times New Roman" w:cs="Times New Roman"/>
          <w:color w:val="000000" w:themeColor="text1"/>
          <w:sz w:val="24"/>
          <w:szCs w:val="24"/>
        </w:rPr>
        <w:t>,</w:t>
      </w:r>
      <w:r w:rsidRPr="00520EEA">
        <w:rPr>
          <w:rFonts w:ascii="Times New Roman" w:hAnsi="Times New Roman" w:cs="Times New Roman"/>
          <w:color w:val="000000" w:themeColor="text1"/>
          <w:sz w:val="24"/>
          <w:szCs w:val="24"/>
        </w:rPr>
        <w:t xml:space="preserve"> a</w:t>
      </w:r>
      <w:r w:rsidR="00D71D94">
        <w:rPr>
          <w:rFonts w:ascii="Times New Roman" w:hAnsi="Times New Roman" w:cs="Times New Roman"/>
          <w:color w:val="000000" w:themeColor="text1"/>
          <w:sz w:val="24"/>
          <w:szCs w:val="24"/>
        </w:rPr>
        <w:t xml:space="preserve">pós a mudança de local, </w:t>
      </w:r>
      <w:r w:rsidR="005607F1">
        <w:rPr>
          <w:rFonts w:ascii="Times New Roman" w:hAnsi="Times New Roman" w:cs="Times New Roman"/>
          <w:color w:val="000000" w:themeColor="text1"/>
          <w:sz w:val="24"/>
          <w:szCs w:val="24"/>
        </w:rPr>
        <w:t>a u</w:t>
      </w:r>
      <w:r w:rsidRPr="00520EEA">
        <w:rPr>
          <w:rFonts w:ascii="Times New Roman" w:hAnsi="Times New Roman" w:cs="Times New Roman"/>
          <w:color w:val="000000" w:themeColor="text1"/>
          <w:sz w:val="24"/>
          <w:szCs w:val="24"/>
        </w:rPr>
        <w:t>nidade te</w:t>
      </w:r>
      <w:r w:rsidR="00D71D94">
        <w:rPr>
          <w:rFonts w:ascii="Times New Roman" w:hAnsi="Times New Roman" w:cs="Times New Roman"/>
          <w:color w:val="000000" w:themeColor="text1"/>
          <w:sz w:val="24"/>
          <w:szCs w:val="24"/>
        </w:rPr>
        <w:t>rá</w:t>
      </w:r>
      <w:r w:rsidRPr="00520EEA">
        <w:rPr>
          <w:rFonts w:ascii="Times New Roman" w:hAnsi="Times New Roman" w:cs="Times New Roman"/>
          <w:color w:val="000000" w:themeColor="text1"/>
          <w:sz w:val="24"/>
          <w:szCs w:val="24"/>
        </w:rPr>
        <w:t xml:space="preserve"> como meta diária a oferta de </w:t>
      </w:r>
      <w:r w:rsidR="00D71D94">
        <w:rPr>
          <w:rFonts w:ascii="Times New Roman" w:hAnsi="Times New Roman" w:cs="Times New Roman"/>
          <w:color w:val="000000" w:themeColor="text1"/>
          <w:sz w:val="24"/>
          <w:szCs w:val="24"/>
        </w:rPr>
        <w:t>16</w:t>
      </w:r>
      <w:r w:rsidRPr="00520EEA">
        <w:rPr>
          <w:rFonts w:ascii="Times New Roman" w:hAnsi="Times New Roman" w:cs="Times New Roman"/>
          <w:color w:val="000000" w:themeColor="text1"/>
          <w:sz w:val="24"/>
          <w:szCs w:val="24"/>
        </w:rPr>
        <w:t xml:space="preserve"> vagas de acolhimento para crianças e adolescentes, onde trabalha</w:t>
      </w:r>
      <w:r w:rsidR="003A1EA4">
        <w:rPr>
          <w:rFonts w:ascii="Times New Roman" w:hAnsi="Times New Roman" w:cs="Times New Roman"/>
          <w:color w:val="000000" w:themeColor="text1"/>
          <w:sz w:val="24"/>
          <w:szCs w:val="24"/>
        </w:rPr>
        <w:t>rão</w:t>
      </w:r>
      <w:r w:rsidRPr="00520EEA">
        <w:rPr>
          <w:rFonts w:ascii="Times New Roman" w:hAnsi="Times New Roman" w:cs="Times New Roman"/>
          <w:color w:val="000000" w:themeColor="text1"/>
          <w:sz w:val="24"/>
          <w:szCs w:val="24"/>
        </w:rPr>
        <w:t xml:space="preserve"> </w:t>
      </w:r>
      <w:r w:rsidR="001319BC">
        <w:rPr>
          <w:rFonts w:ascii="Times New Roman" w:hAnsi="Times New Roman" w:cs="Times New Roman"/>
          <w:color w:val="000000" w:themeColor="text1"/>
          <w:sz w:val="24"/>
          <w:szCs w:val="24"/>
        </w:rPr>
        <w:t>os seguintes profissionais</w:t>
      </w:r>
      <w:r w:rsidRPr="00520EEA">
        <w:rPr>
          <w:rFonts w:ascii="Times New Roman" w:hAnsi="Times New Roman" w:cs="Times New Roman"/>
          <w:color w:val="000000" w:themeColor="text1"/>
          <w:sz w:val="24"/>
          <w:szCs w:val="24"/>
        </w:rPr>
        <w:t>.</w:t>
      </w:r>
    </w:p>
    <w:p w14:paraId="4A3C63BB" w14:textId="77777777" w:rsidR="00DD7D70" w:rsidRPr="00520EEA" w:rsidRDefault="00DD7D70" w:rsidP="00F06F46">
      <w:pPr>
        <w:pStyle w:val="PargrafodaLista"/>
        <w:tabs>
          <w:tab w:val="left" w:pos="426"/>
        </w:tabs>
        <w:spacing w:after="240" w:line="360" w:lineRule="auto"/>
        <w:ind w:left="0" w:firstLine="709"/>
        <w:jc w:val="both"/>
        <w:rPr>
          <w:rFonts w:ascii="Times New Roman" w:hAnsi="Times New Roman" w:cs="Times New Roman"/>
          <w:color w:val="000000" w:themeColor="text1"/>
          <w:sz w:val="24"/>
          <w:szCs w:val="24"/>
        </w:rPr>
      </w:pPr>
    </w:p>
    <w:tbl>
      <w:tblPr>
        <w:tblStyle w:val="Tabelacomgrade"/>
        <w:tblW w:w="0" w:type="auto"/>
        <w:jc w:val="center"/>
        <w:tblLook w:val="04A0" w:firstRow="1" w:lastRow="0" w:firstColumn="1" w:lastColumn="0" w:noHBand="0" w:noVBand="1"/>
      </w:tblPr>
      <w:tblGrid>
        <w:gridCol w:w="1843"/>
        <w:gridCol w:w="4389"/>
      </w:tblGrid>
      <w:tr w:rsidR="002A15A5" w:rsidRPr="00520EEA" w14:paraId="46DD4D3F" w14:textId="77777777" w:rsidTr="0045054F">
        <w:trPr>
          <w:jc w:val="center"/>
        </w:trPr>
        <w:tc>
          <w:tcPr>
            <w:tcW w:w="6232" w:type="dxa"/>
            <w:gridSpan w:val="2"/>
          </w:tcPr>
          <w:p w14:paraId="09CADF18" w14:textId="7E18B2DE" w:rsidR="0003622D" w:rsidRPr="00520EEA" w:rsidRDefault="0003622D" w:rsidP="001319BC">
            <w:pPr>
              <w:autoSpaceDE w:val="0"/>
              <w:autoSpaceDN w:val="0"/>
              <w:adjustRightInd w:val="0"/>
              <w:spacing w:after="240" w:line="360" w:lineRule="auto"/>
              <w:jc w:val="center"/>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 xml:space="preserve">DESCRIÇÃO DA EQUIPE </w:t>
            </w:r>
            <w:r w:rsidR="001319BC">
              <w:rPr>
                <w:rFonts w:ascii="Times New Roman" w:hAnsi="Times New Roman" w:cs="Times New Roman"/>
                <w:b/>
                <w:color w:val="000000" w:themeColor="text1"/>
                <w:sz w:val="24"/>
                <w:szCs w:val="24"/>
              </w:rPr>
              <w:t>PREVISTA - Unacas</w:t>
            </w:r>
          </w:p>
        </w:tc>
      </w:tr>
      <w:tr w:rsidR="002A15A5" w:rsidRPr="00520EEA" w14:paraId="66D4B24D" w14:textId="77777777" w:rsidTr="0045054F">
        <w:trPr>
          <w:jc w:val="center"/>
        </w:trPr>
        <w:tc>
          <w:tcPr>
            <w:tcW w:w="1843" w:type="dxa"/>
          </w:tcPr>
          <w:p w14:paraId="32E94633" w14:textId="77777777" w:rsidR="0003622D" w:rsidRPr="00520EEA" w:rsidRDefault="0003622D" w:rsidP="00F06F46">
            <w:pPr>
              <w:autoSpaceDE w:val="0"/>
              <w:autoSpaceDN w:val="0"/>
              <w:adjustRightInd w:val="0"/>
              <w:spacing w:after="240" w:line="360" w:lineRule="auto"/>
              <w:jc w:val="center"/>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01</w:t>
            </w:r>
          </w:p>
        </w:tc>
        <w:tc>
          <w:tcPr>
            <w:tcW w:w="4389" w:type="dxa"/>
          </w:tcPr>
          <w:p w14:paraId="3A36E3FA" w14:textId="77777777" w:rsidR="0003622D" w:rsidRPr="00520EEA" w:rsidRDefault="0003622D" w:rsidP="00F06F46">
            <w:p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GERENTE</w:t>
            </w:r>
          </w:p>
        </w:tc>
      </w:tr>
      <w:tr w:rsidR="002A15A5" w:rsidRPr="00520EEA" w14:paraId="64A6E01C" w14:textId="77777777" w:rsidTr="0045054F">
        <w:trPr>
          <w:jc w:val="center"/>
        </w:trPr>
        <w:tc>
          <w:tcPr>
            <w:tcW w:w="1843" w:type="dxa"/>
          </w:tcPr>
          <w:p w14:paraId="08C934EE" w14:textId="5A6B207B" w:rsidR="0003622D" w:rsidRPr="003A1EA4" w:rsidRDefault="003A1EA4" w:rsidP="00F06F46">
            <w:pPr>
              <w:autoSpaceDE w:val="0"/>
              <w:autoSpaceDN w:val="0"/>
              <w:adjustRightInd w:val="0"/>
              <w:spacing w:after="240" w:line="360" w:lineRule="auto"/>
              <w:jc w:val="center"/>
              <w:rPr>
                <w:rFonts w:ascii="Times New Roman" w:hAnsi="Times New Roman" w:cs="Times New Roman"/>
                <w:sz w:val="24"/>
                <w:szCs w:val="24"/>
              </w:rPr>
            </w:pPr>
            <w:r w:rsidRPr="003A1EA4">
              <w:rPr>
                <w:rFonts w:ascii="Times New Roman" w:hAnsi="Times New Roman" w:cs="Times New Roman"/>
                <w:sz w:val="24"/>
                <w:szCs w:val="24"/>
              </w:rPr>
              <w:t>02</w:t>
            </w:r>
          </w:p>
        </w:tc>
        <w:tc>
          <w:tcPr>
            <w:tcW w:w="4389" w:type="dxa"/>
          </w:tcPr>
          <w:p w14:paraId="2A0032BA" w14:textId="0447CEEC" w:rsidR="0003622D" w:rsidRPr="00520EEA" w:rsidRDefault="0003622D" w:rsidP="003A1EA4">
            <w:p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ASSESSOR</w:t>
            </w:r>
            <w:r w:rsidR="003A1EA4">
              <w:rPr>
                <w:rFonts w:ascii="Times New Roman" w:hAnsi="Times New Roman" w:cs="Times New Roman"/>
                <w:color w:val="000000" w:themeColor="text1"/>
                <w:sz w:val="24"/>
                <w:szCs w:val="24"/>
              </w:rPr>
              <w:t>ES</w:t>
            </w:r>
          </w:p>
        </w:tc>
      </w:tr>
      <w:tr w:rsidR="002A15A5" w:rsidRPr="00520EEA" w14:paraId="7986EBCD" w14:textId="77777777" w:rsidTr="0045054F">
        <w:trPr>
          <w:jc w:val="center"/>
        </w:trPr>
        <w:tc>
          <w:tcPr>
            <w:tcW w:w="1843" w:type="dxa"/>
          </w:tcPr>
          <w:p w14:paraId="70F08A81" w14:textId="51D9E33D" w:rsidR="0003622D" w:rsidRPr="003A1EA4" w:rsidRDefault="003A1EA4" w:rsidP="00F06F46">
            <w:pPr>
              <w:autoSpaceDE w:val="0"/>
              <w:autoSpaceDN w:val="0"/>
              <w:adjustRightInd w:val="0"/>
              <w:spacing w:after="240" w:line="360" w:lineRule="auto"/>
              <w:jc w:val="center"/>
              <w:rPr>
                <w:rFonts w:ascii="Times New Roman" w:hAnsi="Times New Roman" w:cs="Times New Roman"/>
                <w:sz w:val="24"/>
                <w:szCs w:val="24"/>
              </w:rPr>
            </w:pPr>
            <w:r w:rsidRPr="003A1EA4">
              <w:rPr>
                <w:rFonts w:ascii="Times New Roman" w:hAnsi="Times New Roman" w:cs="Times New Roman"/>
                <w:sz w:val="24"/>
                <w:szCs w:val="24"/>
              </w:rPr>
              <w:t>01</w:t>
            </w:r>
          </w:p>
        </w:tc>
        <w:tc>
          <w:tcPr>
            <w:tcW w:w="4389" w:type="dxa"/>
          </w:tcPr>
          <w:p w14:paraId="56FE6C20" w14:textId="77777777" w:rsidR="0003622D" w:rsidRPr="00520EEA" w:rsidRDefault="0003622D" w:rsidP="00F06F46">
            <w:p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PSICÓLOGO</w:t>
            </w:r>
          </w:p>
        </w:tc>
      </w:tr>
      <w:tr w:rsidR="002A15A5" w:rsidRPr="00520EEA" w14:paraId="462CD6E8" w14:textId="77777777" w:rsidTr="0045054F">
        <w:trPr>
          <w:jc w:val="center"/>
        </w:trPr>
        <w:tc>
          <w:tcPr>
            <w:tcW w:w="1843" w:type="dxa"/>
          </w:tcPr>
          <w:p w14:paraId="4811120E" w14:textId="096ACFF6" w:rsidR="0003622D" w:rsidRPr="003A1EA4" w:rsidRDefault="003A1EA4" w:rsidP="00F06F46">
            <w:pPr>
              <w:autoSpaceDE w:val="0"/>
              <w:autoSpaceDN w:val="0"/>
              <w:adjustRightInd w:val="0"/>
              <w:spacing w:after="240"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4389" w:type="dxa"/>
          </w:tcPr>
          <w:p w14:paraId="51EE8338" w14:textId="05EB01EA" w:rsidR="0003622D" w:rsidRPr="00520EEA" w:rsidRDefault="003A1EA4" w:rsidP="00F06F46">
            <w:pPr>
              <w:autoSpaceDE w:val="0"/>
              <w:autoSpaceDN w:val="0"/>
              <w:adjustRightInd w:val="0"/>
              <w:spacing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PEDAGOGO</w:t>
            </w:r>
          </w:p>
        </w:tc>
      </w:tr>
      <w:tr w:rsidR="002A15A5" w:rsidRPr="00520EEA" w14:paraId="7132522E" w14:textId="77777777" w:rsidTr="0045054F">
        <w:trPr>
          <w:jc w:val="center"/>
        </w:trPr>
        <w:tc>
          <w:tcPr>
            <w:tcW w:w="1843" w:type="dxa"/>
          </w:tcPr>
          <w:p w14:paraId="413D5AC6" w14:textId="7A5B8F49" w:rsidR="0003622D" w:rsidRPr="003A1EA4" w:rsidRDefault="00936337" w:rsidP="003A1EA4">
            <w:pPr>
              <w:autoSpaceDE w:val="0"/>
              <w:autoSpaceDN w:val="0"/>
              <w:adjustRightInd w:val="0"/>
              <w:spacing w:after="240"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89" w:type="dxa"/>
          </w:tcPr>
          <w:p w14:paraId="69D02542" w14:textId="308AF3E3" w:rsidR="0003622D" w:rsidRPr="00520EEA" w:rsidRDefault="0003622D" w:rsidP="00936337">
            <w:p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CUIDADOR</w:t>
            </w:r>
            <w:r w:rsidR="003A1EA4">
              <w:rPr>
                <w:rFonts w:ascii="Times New Roman" w:hAnsi="Times New Roman" w:cs="Times New Roman"/>
                <w:color w:val="000000" w:themeColor="text1"/>
                <w:sz w:val="24"/>
                <w:szCs w:val="24"/>
              </w:rPr>
              <w:t>ES</w:t>
            </w:r>
            <w:r w:rsidR="0045054F" w:rsidRPr="00520EEA">
              <w:rPr>
                <w:rFonts w:ascii="Times New Roman" w:hAnsi="Times New Roman" w:cs="Times New Roman"/>
                <w:color w:val="000000" w:themeColor="text1"/>
                <w:sz w:val="24"/>
                <w:szCs w:val="24"/>
              </w:rPr>
              <w:t xml:space="preserve"> SOCIA</w:t>
            </w:r>
            <w:r w:rsidR="003A1EA4">
              <w:rPr>
                <w:rFonts w:ascii="Times New Roman" w:hAnsi="Times New Roman" w:cs="Times New Roman"/>
                <w:color w:val="000000" w:themeColor="text1"/>
                <w:sz w:val="24"/>
                <w:szCs w:val="24"/>
              </w:rPr>
              <w:t xml:space="preserve">IS </w:t>
            </w:r>
            <w:r w:rsidR="00936337">
              <w:rPr>
                <w:rFonts w:ascii="Times New Roman" w:hAnsi="Times New Roman" w:cs="Times New Roman"/>
                <w:color w:val="000000" w:themeColor="text1"/>
                <w:sz w:val="24"/>
                <w:szCs w:val="24"/>
              </w:rPr>
              <w:t>(</w:t>
            </w:r>
            <w:r w:rsidR="003A1EA4">
              <w:rPr>
                <w:rFonts w:ascii="Times New Roman" w:hAnsi="Times New Roman" w:cs="Times New Roman"/>
                <w:color w:val="000000" w:themeColor="text1"/>
                <w:sz w:val="24"/>
                <w:szCs w:val="24"/>
              </w:rPr>
              <w:t>POR TURNO</w:t>
            </w:r>
            <w:r w:rsidR="00936337">
              <w:rPr>
                <w:rFonts w:ascii="Times New Roman" w:hAnsi="Times New Roman" w:cs="Times New Roman"/>
                <w:color w:val="000000" w:themeColor="text1"/>
                <w:sz w:val="24"/>
                <w:szCs w:val="24"/>
              </w:rPr>
              <w:t xml:space="preserve">: </w:t>
            </w:r>
            <w:r w:rsidR="003A1EA4">
              <w:rPr>
                <w:rFonts w:ascii="Times New Roman" w:hAnsi="Times New Roman" w:cs="Times New Roman"/>
                <w:color w:val="000000" w:themeColor="text1"/>
                <w:sz w:val="24"/>
                <w:szCs w:val="24"/>
              </w:rPr>
              <w:t>03</w:t>
            </w:r>
            <w:r w:rsidR="00936337">
              <w:rPr>
                <w:rFonts w:ascii="Times New Roman" w:hAnsi="Times New Roman" w:cs="Times New Roman"/>
                <w:color w:val="000000" w:themeColor="text1"/>
                <w:sz w:val="24"/>
                <w:szCs w:val="24"/>
              </w:rPr>
              <w:t>)</w:t>
            </w:r>
          </w:p>
        </w:tc>
      </w:tr>
      <w:tr w:rsidR="002A15A5" w:rsidRPr="00520EEA" w14:paraId="37B80D21" w14:textId="77777777" w:rsidTr="0045054F">
        <w:trPr>
          <w:jc w:val="center"/>
        </w:trPr>
        <w:tc>
          <w:tcPr>
            <w:tcW w:w="1843" w:type="dxa"/>
          </w:tcPr>
          <w:p w14:paraId="32879C8F" w14:textId="6EFD79BB" w:rsidR="0003622D" w:rsidRPr="003A1EA4" w:rsidRDefault="003A1EA4" w:rsidP="00936337">
            <w:pPr>
              <w:autoSpaceDE w:val="0"/>
              <w:autoSpaceDN w:val="0"/>
              <w:adjustRightInd w:val="0"/>
              <w:spacing w:after="240" w:line="360" w:lineRule="auto"/>
              <w:jc w:val="center"/>
              <w:rPr>
                <w:rFonts w:ascii="Times New Roman" w:hAnsi="Times New Roman" w:cs="Times New Roman"/>
                <w:sz w:val="24"/>
                <w:szCs w:val="24"/>
              </w:rPr>
            </w:pPr>
            <w:r>
              <w:rPr>
                <w:rFonts w:ascii="Times New Roman" w:hAnsi="Times New Roman" w:cs="Times New Roman"/>
                <w:sz w:val="24"/>
                <w:szCs w:val="24"/>
              </w:rPr>
              <w:t>0</w:t>
            </w:r>
            <w:r w:rsidR="00936337">
              <w:rPr>
                <w:rFonts w:ascii="Times New Roman" w:hAnsi="Times New Roman" w:cs="Times New Roman"/>
                <w:sz w:val="24"/>
                <w:szCs w:val="24"/>
              </w:rPr>
              <w:t>4</w:t>
            </w:r>
          </w:p>
        </w:tc>
        <w:tc>
          <w:tcPr>
            <w:tcW w:w="4389" w:type="dxa"/>
          </w:tcPr>
          <w:p w14:paraId="178DD884" w14:textId="7C426D33" w:rsidR="0003622D" w:rsidRPr="00520EEA" w:rsidRDefault="0003622D" w:rsidP="00936337">
            <w:p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AGENTE</w:t>
            </w:r>
            <w:r w:rsidR="0045054F" w:rsidRPr="00520EEA">
              <w:rPr>
                <w:rFonts w:ascii="Times New Roman" w:hAnsi="Times New Roman" w:cs="Times New Roman"/>
                <w:color w:val="000000" w:themeColor="text1"/>
                <w:sz w:val="24"/>
                <w:szCs w:val="24"/>
              </w:rPr>
              <w:t xml:space="preserve"> SOCIAL</w:t>
            </w:r>
            <w:r w:rsidR="003A1EA4">
              <w:rPr>
                <w:rFonts w:ascii="Times New Roman" w:hAnsi="Times New Roman" w:cs="Times New Roman"/>
                <w:color w:val="000000" w:themeColor="text1"/>
                <w:sz w:val="24"/>
                <w:szCs w:val="24"/>
              </w:rPr>
              <w:t xml:space="preserve"> </w:t>
            </w:r>
            <w:r w:rsidR="00936337">
              <w:rPr>
                <w:rFonts w:ascii="Times New Roman" w:hAnsi="Times New Roman" w:cs="Times New Roman"/>
                <w:color w:val="000000" w:themeColor="text1"/>
                <w:sz w:val="24"/>
                <w:szCs w:val="24"/>
              </w:rPr>
              <w:t>(</w:t>
            </w:r>
            <w:r w:rsidR="0002327F">
              <w:rPr>
                <w:rFonts w:ascii="Times New Roman" w:hAnsi="Times New Roman" w:cs="Times New Roman"/>
                <w:color w:val="000000" w:themeColor="text1"/>
                <w:sz w:val="24"/>
                <w:szCs w:val="24"/>
              </w:rPr>
              <w:t>POR TURNO</w:t>
            </w:r>
            <w:r w:rsidR="00936337">
              <w:rPr>
                <w:rFonts w:ascii="Times New Roman" w:hAnsi="Times New Roman" w:cs="Times New Roman"/>
                <w:color w:val="000000" w:themeColor="text1"/>
                <w:sz w:val="24"/>
                <w:szCs w:val="24"/>
              </w:rPr>
              <w:t>:</w:t>
            </w:r>
            <w:r w:rsidR="003A1EA4">
              <w:rPr>
                <w:rFonts w:ascii="Times New Roman" w:hAnsi="Times New Roman" w:cs="Times New Roman"/>
                <w:color w:val="000000" w:themeColor="text1"/>
                <w:sz w:val="24"/>
                <w:szCs w:val="24"/>
              </w:rPr>
              <w:t>01</w:t>
            </w:r>
            <w:r w:rsidR="00936337">
              <w:rPr>
                <w:rFonts w:ascii="Times New Roman" w:hAnsi="Times New Roman" w:cs="Times New Roman"/>
                <w:color w:val="000000" w:themeColor="text1"/>
                <w:sz w:val="24"/>
                <w:szCs w:val="24"/>
              </w:rPr>
              <w:t>)</w:t>
            </w:r>
          </w:p>
        </w:tc>
      </w:tr>
      <w:tr w:rsidR="0045054F" w:rsidRPr="00520EEA" w14:paraId="59DC624C" w14:textId="77777777" w:rsidTr="0045054F">
        <w:trPr>
          <w:jc w:val="center"/>
        </w:trPr>
        <w:tc>
          <w:tcPr>
            <w:tcW w:w="1843" w:type="dxa"/>
          </w:tcPr>
          <w:p w14:paraId="2ADC8847" w14:textId="23B52A1A" w:rsidR="0045054F" w:rsidRPr="003A1EA4" w:rsidRDefault="003A1EA4" w:rsidP="00F06F46">
            <w:pPr>
              <w:autoSpaceDE w:val="0"/>
              <w:autoSpaceDN w:val="0"/>
              <w:adjustRightInd w:val="0"/>
              <w:spacing w:after="240" w:line="360" w:lineRule="auto"/>
              <w:jc w:val="center"/>
              <w:rPr>
                <w:rFonts w:ascii="Times New Roman" w:hAnsi="Times New Roman" w:cs="Times New Roman"/>
                <w:sz w:val="24"/>
                <w:szCs w:val="24"/>
              </w:rPr>
            </w:pPr>
            <w:r w:rsidRPr="003A1EA4">
              <w:rPr>
                <w:rFonts w:ascii="Times New Roman" w:hAnsi="Times New Roman" w:cs="Times New Roman"/>
                <w:sz w:val="24"/>
                <w:szCs w:val="24"/>
              </w:rPr>
              <w:t>01</w:t>
            </w:r>
          </w:p>
        </w:tc>
        <w:tc>
          <w:tcPr>
            <w:tcW w:w="4389" w:type="dxa"/>
          </w:tcPr>
          <w:p w14:paraId="6964C4BC" w14:textId="77777777" w:rsidR="0045054F" w:rsidRPr="00520EEA" w:rsidRDefault="0045054F" w:rsidP="00F06F46">
            <w:p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AGENTE ADMINISTRATIVO</w:t>
            </w:r>
          </w:p>
        </w:tc>
      </w:tr>
      <w:tr w:rsidR="002A15A5" w:rsidRPr="00520EEA" w14:paraId="1B86A30B" w14:textId="77777777" w:rsidTr="0045054F">
        <w:trPr>
          <w:jc w:val="center"/>
        </w:trPr>
        <w:tc>
          <w:tcPr>
            <w:tcW w:w="1843" w:type="dxa"/>
          </w:tcPr>
          <w:p w14:paraId="76B3DD11" w14:textId="6F05DE97" w:rsidR="0003622D" w:rsidRPr="003A1EA4" w:rsidRDefault="003A1EA4" w:rsidP="00936337">
            <w:pPr>
              <w:autoSpaceDE w:val="0"/>
              <w:autoSpaceDN w:val="0"/>
              <w:adjustRightInd w:val="0"/>
              <w:spacing w:after="240" w:line="360" w:lineRule="auto"/>
              <w:jc w:val="center"/>
              <w:rPr>
                <w:rFonts w:ascii="Times New Roman" w:hAnsi="Times New Roman" w:cs="Times New Roman"/>
                <w:sz w:val="24"/>
                <w:szCs w:val="24"/>
              </w:rPr>
            </w:pPr>
            <w:r>
              <w:rPr>
                <w:rFonts w:ascii="Times New Roman" w:hAnsi="Times New Roman" w:cs="Times New Roman"/>
                <w:sz w:val="24"/>
                <w:szCs w:val="24"/>
              </w:rPr>
              <w:t>0</w:t>
            </w:r>
            <w:r w:rsidR="00936337">
              <w:rPr>
                <w:rFonts w:ascii="Times New Roman" w:hAnsi="Times New Roman" w:cs="Times New Roman"/>
                <w:sz w:val="24"/>
                <w:szCs w:val="24"/>
              </w:rPr>
              <w:t>4</w:t>
            </w:r>
          </w:p>
        </w:tc>
        <w:tc>
          <w:tcPr>
            <w:tcW w:w="4389" w:type="dxa"/>
          </w:tcPr>
          <w:p w14:paraId="6D34BEBF" w14:textId="73C64298" w:rsidR="0003622D" w:rsidRPr="00520EEA" w:rsidRDefault="0003622D" w:rsidP="00936337">
            <w:p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AUXILIAR</w:t>
            </w:r>
            <w:r w:rsidR="00936337">
              <w:rPr>
                <w:rFonts w:ascii="Times New Roman" w:hAnsi="Times New Roman" w:cs="Times New Roman"/>
                <w:color w:val="000000" w:themeColor="text1"/>
                <w:sz w:val="24"/>
                <w:szCs w:val="24"/>
              </w:rPr>
              <w:t>ES</w:t>
            </w:r>
            <w:r w:rsidRPr="00520EEA">
              <w:rPr>
                <w:rFonts w:ascii="Times New Roman" w:hAnsi="Times New Roman" w:cs="Times New Roman"/>
                <w:color w:val="000000" w:themeColor="text1"/>
                <w:sz w:val="24"/>
                <w:szCs w:val="24"/>
              </w:rPr>
              <w:t xml:space="preserve"> </w:t>
            </w:r>
            <w:r w:rsidR="0045054F" w:rsidRPr="00520EEA">
              <w:rPr>
                <w:rFonts w:ascii="Times New Roman" w:hAnsi="Times New Roman" w:cs="Times New Roman"/>
                <w:color w:val="000000" w:themeColor="text1"/>
                <w:sz w:val="24"/>
                <w:szCs w:val="24"/>
              </w:rPr>
              <w:t xml:space="preserve">EM ASSISTÊNCIA </w:t>
            </w:r>
            <w:r w:rsidRPr="00520EEA">
              <w:rPr>
                <w:rFonts w:ascii="Times New Roman" w:hAnsi="Times New Roman" w:cs="Times New Roman"/>
                <w:color w:val="000000" w:themeColor="text1"/>
                <w:sz w:val="24"/>
                <w:szCs w:val="24"/>
              </w:rPr>
              <w:t>SOCIAL</w:t>
            </w:r>
            <w:r w:rsidR="003A1EA4">
              <w:rPr>
                <w:rFonts w:ascii="Times New Roman" w:hAnsi="Times New Roman" w:cs="Times New Roman"/>
                <w:color w:val="000000" w:themeColor="text1"/>
                <w:sz w:val="24"/>
                <w:szCs w:val="24"/>
              </w:rPr>
              <w:t xml:space="preserve"> </w:t>
            </w:r>
            <w:r w:rsidR="00936337">
              <w:rPr>
                <w:rFonts w:ascii="Times New Roman" w:hAnsi="Times New Roman" w:cs="Times New Roman"/>
                <w:color w:val="000000" w:themeColor="text1"/>
                <w:sz w:val="24"/>
                <w:szCs w:val="24"/>
              </w:rPr>
              <w:t>(</w:t>
            </w:r>
            <w:r w:rsidR="0008123D">
              <w:rPr>
                <w:rFonts w:ascii="Times New Roman" w:hAnsi="Times New Roman" w:cs="Times New Roman"/>
                <w:color w:val="000000" w:themeColor="text1"/>
                <w:sz w:val="24"/>
                <w:szCs w:val="24"/>
              </w:rPr>
              <w:t>POR TURNO</w:t>
            </w:r>
            <w:r w:rsidR="00936337">
              <w:rPr>
                <w:rFonts w:ascii="Times New Roman" w:hAnsi="Times New Roman" w:cs="Times New Roman"/>
                <w:color w:val="000000" w:themeColor="text1"/>
                <w:sz w:val="24"/>
                <w:szCs w:val="24"/>
              </w:rPr>
              <w:t xml:space="preserve">: </w:t>
            </w:r>
            <w:r w:rsidR="003A1EA4">
              <w:rPr>
                <w:rFonts w:ascii="Times New Roman" w:hAnsi="Times New Roman" w:cs="Times New Roman"/>
                <w:color w:val="000000" w:themeColor="text1"/>
                <w:sz w:val="24"/>
                <w:szCs w:val="24"/>
              </w:rPr>
              <w:t>01</w:t>
            </w:r>
            <w:r w:rsidR="00936337">
              <w:rPr>
                <w:rFonts w:ascii="Times New Roman" w:hAnsi="Times New Roman" w:cs="Times New Roman"/>
                <w:color w:val="000000" w:themeColor="text1"/>
                <w:sz w:val="24"/>
                <w:szCs w:val="24"/>
              </w:rPr>
              <w:t>)</w:t>
            </w:r>
          </w:p>
        </w:tc>
      </w:tr>
      <w:tr w:rsidR="002A15A5" w:rsidRPr="00520EEA" w14:paraId="1EC5328C" w14:textId="77777777" w:rsidTr="0045054F">
        <w:trPr>
          <w:jc w:val="center"/>
        </w:trPr>
        <w:tc>
          <w:tcPr>
            <w:tcW w:w="1843" w:type="dxa"/>
          </w:tcPr>
          <w:p w14:paraId="1729A801" w14:textId="17B6EB92" w:rsidR="0003622D" w:rsidRPr="003A1EA4" w:rsidRDefault="003A1EA4" w:rsidP="00936337">
            <w:pPr>
              <w:autoSpaceDE w:val="0"/>
              <w:autoSpaceDN w:val="0"/>
              <w:adjustRightInd w:val="0"/>
              <w:spacing w:after="240" w:line="360" w:lineRule="auto"/>
              <w:jc w:val="center"/>
              <w:rPr>
                <w:rFonts w:ascii="Times New Roman" w:hAnsi="Times New Roman" w:cs="Times New Roman"/>
                <w:sz w:val="24"/>
                <w:szCs w:val="24"/>
              </w:rPr>
            </w:pPr>
            <w:r w:rsidRPr="003A1EA4">
              <w:rPr>
                <w:rFonts w:ascii="Times New Roman" w:hAnsi="Times New Roman" w:cs="Times New Roman"/>
                <w:sz w:val="24"/>
                <w:szCs w:val="24"/>
              </w:rPr>
              <w:t>0</w:t>
            </w:r>
            <w:r w:rsidR="00936337">
              <w:rPr>
                <w:rFonts w:ascii="Times New Roman" w:hAnsi="Times New Roman" w:cs="Times New Roman"/>
                <w:sz w:val="24"/>
                <w:szCs w:val="24"/>
              </w:rPr>
              <w:t>3</w:t>
            </w:r>
          </w:p>
        </w:tc>
        <w:tc>
          <w:tcPr>
            <w:tcW w:w="4389" w:type="dxa"/>
          </w:tcPr>
          <w:p w14:paraId="341EDB06" w14:textId="67C26797" w:rsidR="0003622D" w:rsidRPr="00520EEA" w:rsidRDefault="0003622D" w:rsidP="00936337">
            <w:p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EDUCADOR</w:t>
            </w:r>
            <w:r w:rsidR="00936337">
              <w:rPr>
                <w:rFonts w:ascii="Times New Roman" w:hAnsi="Times New Roman" w:cs="Times New Roman"/>
                <w:color w:val="000000" w:themeColor="text1"/>
                <w:sz w:val="24"/>
                <w:szCs w:val="24"/>
              </w:rPr>
              <w:t>ES</w:t>
            </w:r>
            <w:r w:rsidRPr="00520EEA">
              <w:rPr>
                <w:rFonts w:ascii="Times New Roman" w:hAnsi="Times New Roman" w:cs="Times New Roman"/>
                <w:color w:val="000000" w:themeColor="text1"/>
                <w:sz w:val="24"/>
                <w:szCs w:val="24"/>
              </w:rPr>
              <w:t xml:space="preserve"> SOCIA</w:t>
            </w:r>
            <w:r w:rsidR="00936337">
              <w:rPr>
                <w:rFonts w:ascii="Times New Roman" w:hAnsi="Times New Roman" w:cs="Times New Roman"/>
                <w:color w:val="000000" w:themeColor="text1"/>
                <w:sz w:val="24"/>
                <w:szCs w:val="24"/>
              </w:rPr>
              <w:t>IS</w:t>
            </w:r>
          </w:p>
        </w:tc>
      </w:tr>
      <w:tr w:rsidR="002A15A5" w:rsidRPr="00520EEA" w14:paraId="0D9BA1A6" w14:textId="77777777" w:rsidTr="0045054F">
        <w:trPr>
          <w:jc w:val="center"/>
        </w:trPr>
        <w:tc>
          <w:tcPr>
            <w:tcW w:w="1843" w:type="dxa"/>
          </w:tcPr>
          <w:p w14:paraId="0E30F5A3" w14:textId="1BCAF254" w:rsidR="0003622D" w:rsidRPr="003A1EA4" w:rsidRDefault="003A1EA4" w:rsidP="00936337">
            <w:pPr>
              <w:autoSpaceDE w:val="0"/>
              <w:autoSpaceDN w:val="0"/>
              <w:adjustRightInd w:val="0"/>
              <w:spacing w:after="240" w:line="360" w:lineRule="auto"/>
              <w:jc w:val="center"/>
              <w:rPr>
                <w:rFonts w:ascii="Times New Roman" w:hAnsi="Times New Roman" w:cs="Times New Roman"/>
                <w:sz w:val="24"/>
                <w:szCs w:val="24"/>
              </w:rPr>
            </w:pPr>
            <w:r>
              <w:rPr>
                <w:rFonts w:ascii="Times New Roman" w:hAnsi="Times New Roman" w:cs="Times New Roman"/>
                <w:sz w:val="24"/>
                <w:szCs w:val="24"/>
              </w:rPr>
              <w:t>0</w:t>
            </w:r>
            <w:r w:rsidR="00936337">
              <w:rPr>
                <w:rFonts w:ascii="Times New Roman" w:hAnsi="Times New Roman" w:cs="Times New Roman"/>
                <w:sz w:val="24"/>
                <w:szCs w:val="24"/>
              </w:rPr>
              <w:t>2</w:t>
            </w:r>
          </w:p>
        </w:tc>
        <w:tc>
          <w:tcPr>
            <w:tcW w:w="4389" w:type="dxa"/>
          </w:tcPr>
          <w:p w14:paraId="074C1A5A" w14:textId="66C99076" w:rsidR="0003622D" w:rsidRPr="00520EEA" w:rsidRDefault="0003622D" w:rsidP="003A1EA4">
            <w:p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MOTORISTA</w:t>
            </w:r>
            <w:r w:rsidR="00936337">
              <w:rPr>
                <w:rFonts w:ascii="Times New Roman" w:hAnsi="Times New Roman" w:cs="Times New Roman"/>
                <w:color w:val="000000" w:themeColor="text1"/>
                <w:sz w:val="24"/>
                <w:szCs w:val="24"/>
              </w:rPr>
              <w:t>S</w:t>
            </w:r>
            <w:r w:rsidR="004C515A">
              <w:rPr>
                <w:rFonts w:ascii="Times New Roman" w:hAnsi="Times New Roman" w:cs="Times New Roman"/>
                <w:color w:val="000000" w:themeColor="text1"/>
                <w:sz w:val="24"/>
                <w:szCs w:val="24"/>
              </w:rPr>
              <w:t xml:space="preserve"> (POR TURNO: 01)</w:t>
            </w:r>
          </w:p>
        </w:tc>
      </w:tr>
      <w:tr w:rsidR="002A15A5" w:rsidRPr="00520EEA" w14:paraId="5417950A" w14:textId="77777777" w:rsidTr="0045054F">
        <w:trPr>
          <w:jc w:val="center"/>
        </w:trPr>
        <w:tc>
          <w:tcPr>
            <w:tcW w:w="1843" w:type="dxa"/>
          </w:tcPr>
          <w:p w14:paraId="26952490" w14:textId="228DC33D" w:rsidR="0003622D" w:rsidRPr="003A1EA4" w:rsidRDefault="003A1EA4" w:rsidP="004C515A">
            <w:pPr>
              <w:autoSpaceDE w:val="0"/>
              <w:autoSpaceDN w:val="0"/>
              <w:adjustRightInd w:val="0"/>
              <w:spacing w:after="240" w:line="360" w:lineRule="auto"/>
              <w:jc w:val="center"/>
              <w:rPr>
                <w:rFonts w:ascii="Times New Roman" w:hAnsi="Times New Roman" w:cs="Times New Roman"/>
                <w:sz w:val="24"/>
                <w:szCs w:val="24"/>
              </w:rPr>
            </w:pPr>
            <w:r>
              <w:rPr>
                <w:rFonts w:ascii="Times New Roman" w:hAnsi="Times New Roman" w:cs="Times New Roman"/>
                <w:sz w:val="24"/>
                <w:szCs w:val="24"/>
              </w:rPr>
              <w:t>0</w:t>
            </w:r>
            <w:r w:rsidR="004C515A">
              <w:rPr>
                <w:rFonts w:ascii="Times New Roman" w:hAnsi="Times New Roman" w:cs="Times New Roman"/>
                <w:sz w:val="24"/>
                <w:szCs w:val="24"/>
              </w:rPr>
              <w:t>8</w:t>
            </w:r>
          </w:p>
        </w:tc>
        <w:tc>
          <w:tcPr>
            <w:tcW w:w="4389" w:type="dxa"/>
          </w:tcPr>
          <w:p w14:paraId="42A87830" w14:textId="1AEFE0F2" w:rsidR="0003622D" w:rsidRPr="00520EEA" w:rsidRDefault="0003622D" w:rsidP="004C515A">
            <w:p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VIGILANTES</w:t>
            </w:r>
            <w:r w:rsidR="004C515A">
              <w:rPr>
                <w:rFonts w:ascii="Times New Roman" w:hAnsi="Times New Roman" w:cs="Times New Roman"/>
                <w:color w:val="000000" w:themeColor="text1"/>
                <w:sz w:val="24"/>
                <w:szCs w:val="24"/>
              </w:rPr>
              <w:t xml:space="preserve"> (POR TURNO: 02)</w:t>
            </w:r>
          </w:p>
        </w:tc>
      </w:tr>
    </w:tbl>
    <w:p w14:paraId="1352548E" w14:textId="77777777" w:rsidR="00677970" w:rsidRPr="00520EEA" w:rsidRDefault="00677970" w:rsidP="00F06F46">
      <w:pPr>
        <w:spacing w:after="240" w:line="360" w:lineRule="auto"/>
        <w:jc w:val="both"/>
        <w:rPr>
          <w:rFonts w:ascii="Times New Roman" w:hAnsi="Times New Roman" w:cs="Times New Roman"/>
          <w:color w:val="000000" w:themeColor="text1"/>
          <w:sz w:val="24"/>
          <w:szCs w:val="24"/>
        </w:rPr>
      </w:pPr>
    </w:p>
    <w:p w14:paraId="58829983" w14:textId="77777777" w:rsidR="00933611" w:rsidRPr="00520EEA" w:rsidRDefault="00590EF8" w:rsidP="00F06F46">
      <w:pPr>
        <w:spacing w:after="240" w:line="360" w:lineRule="auto"/>
        <w:jc w:val="both"/>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 xml:space="preserve">2.1 </w:t>
      </w:r>
      <w:r w:rsidR="00933611" w:rsidRPr="00520EEA">
        <w:rPr>
          <w:rFonts w:ascii="Times New Roman" w:hAnsi="Times New Roman" w:cs="Times New Roman"/>
          <w:b/>
          <w:color w:val="000000" w:themeColor="text1"/>
          <w:sz w:val="24"/>
          <w:szCs w:val="24"/>
        </w:rPr>
        <w:t>NECESSIDADES DA LOCAÇÃO, INSTALAÇÕES E LOCALIZAÇÃO DO IMÓVEL, CONDICIONADO A ESCOLHA</w:t>
      </w:r>
    </w:p>
    <w:p w14:paraId="582123D7" w14:textId="77777777" w:rsidR="00463481" w:rsidRPr="00520EEA" w:rsidRDefault="00463481"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O principal ponto de reflexão</w:t>
      </w:r>
      <w:r w:rsidR="001A4C91" w:rsidRPr="00520EEA">
        <w:rPr>
          <w:rFonts w:ascii="Times New Roman" w:hAnsi="Times New Roman" w:cs="Times New Roman"/>
          <w:color w:val="000000" w:themeColor="text1"/>
          <w:sz w:val="24"/>
          <w:szCs w:val="24"/>
        </w:rPr>
        <w:t>,</w:t>
      </w:r>
      <w:r w:rsidRPr="00520EEA">
        <w:rPr>
          <w:rFonts w:ascii="Times New Roman" w:hAnsi="Times New Roman" w:cs="Times New Roman"/>
          <w:color w:val="000000" w:themeColor="text1"/>
          <w:sz w:val="24"/>
          <w:szCs w:val="24"/>
        </w:rPr>
        <w:t xml:space="preserve"> que merece a maior cautela, é exatamente a questão da definição dos fatores determinantes da identificação do objeto pretendido pela Administração. </w:t>
      </w:r>
    </w:p>
    <w:p w14:paraId="0A68CE7E" w14:textId="77777777" w:rsidR="00E84495" w:rsidRPr="00520EEA" w:rsidRDefault="00933611"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Conforme o d</w:t>
      </w:r>
      <w:r w:rsidR="00E84495" w:rsidRPr="00520EEA">
        <w:rPr>
          <w:rFonts w:ascii="Times New Roman" w:hAnsi="Times New Roman" w:cs="Times New Roman"/>
          <w:color w:val="000000" w:themeColor="text1"/>
          <w:sz w:val="24"/>
          <w:szCs w:val="24"/>
        </w:rPr>
        <w:t>ocumento Orientações Técnicas para S</w:t>
      </w:r>
      <w:r w:rsidRPr="00520EEA">
        <w:rPr>
          <w:rFonts w:ascii="Times New Roman" w:hAnsi="Times New Roman" w:cs="Times New Roman"/>
          <w:color w:val="000000" w:themeColor="text1"/>
          <w:sz w:val="24"/>
          <w:szCs w:val="24"/>
        </w:rPr>
        <w:t>erviço</w:t>
      </w:r>
      <w:r w:rsidR="00E84495" w:rsidRPr="00520EEA">
        <w:rPr>
          <w:rFonts w:ascii="Times New Roman" w:hAnsi="Times New Roman" w:cs="Times New Roman"/>
          <w:color w:val="000000" w:themeColor="text1"/>
          <w:sz w:val="24"/>
          <w:szCs w:val="24"/>
        </w:rPr>
        <w:t>s</w:t>
      </w:r>
      <w:r w:rsidRPr="00520EEA">
        <w:rPr>
          <w:rFonts w:ascii="Times New Roman" w:hAnsi="Times New Roman" w:cs="Times New Roman"/>
          <w:color w:val="000000" w:themeColor="text1"/>
          <w:sz w:val="24"/>
          <w:szCs w:val="24"/>
        </w:rPr>
        <w:t xml:space="preserve"> de Acolhimento para Crianças e Adolescentes, </w:t>
      </w:r>
      <w:r w:rsidR="00E84495" w:rsidRPr="00520EEA">
        <w:rPr>
          <w:rFonts w:ascii="Times New Roman" w:hAnsi="Times New Roman" w:cs="Times New Roman"/>
          <w:color w:val="000000" w:themeColor="text1"/>
          <w:sz w:val="24"/>
          <w:szCs w:val="24"/>
        </w:rPr>
        <w:t xml:space="preserve">Resolução Conjunta </w:t>
      </w:r>
      <w:r w:rsidR="004A455C" w:rsidRPr="00520EEA">
        <w:rPr>
          <w:rFonts w:ascii="Times New Roman" w:hAnsi="Times New Roman" w:cs="Times New Roman"/>
          <w:color w:val="000000" w:themeColor="text1"/>
          <w:sz w:val="24"/>
          <w:szCs w:val="24"/>
        </w:rPr>
        <w:t xml:space="preserve">CNAS/CONANDA </w:t>
      </w:r>
      <w:r w:rsidR="00E84495" w:rsidRPr="00520EEA">
        <w:rPr>
          <w:rFonts w:ascii="Times New Roman" w:hAnsi="Times New Roman" w:cs="Times New Roman"/>
          <w:color w:val="000000" w:themeColor="text1"/>
          <w:sz w:val="24"/>
          <w:szCs w:val="24"/>
        </w:rPr>
        <w:t xml:space="preserve">nº 1, de 18 de junho de 2009: </w:t>
      </w:r>
    </w:p>
    <w:p w14:paraId="71C67403" w14:textId="77777777" w:rsidR="00933611" w:rsidRPr="00520EEA" w:rsidRDefault="004A455C" w:rsidP="00F06F46">
      <w:pPr>
        <w:spacing w:before="120" w:after="240" w:line="360" w:lineRule="auto"/>
        <w:ind w:left="2835"/>
        <w:jc w:val="both"/>
        <w:rPr>
          <w:rFonts w:ascii="Times New Roman" w:hAnsi="Times New Roman" w:cs="Times New Roman"/>
          <w:i/>
          <w:color w:val="000000" w:themeColor="text1"/>
          <w:sz w:val="24"/>
          <w:szCs w:val="24"/>
        </w:rPr>
      </w:pPr>
      <w:r w:rsidRPr="00520EEA">
        <w:rPr>
          <w:rFonts w:ascii="Times New Roman" w:hAnsi="Times New Roman" w:cs="Times New Roman"/>
          <w:i/>
          <w:color w:val="000000" w:themeColor="text1"/>
          <w:sz w:val="24"/>
          <w:szCs w:val="24"/>
        </w:rPr>
        <w:t>“A</w:t>
      </w:r>
      <w:r w:rsidR="00933611" w:rsidRPr="00520EEA">
        <w:rPr>
          <w:rFonts w:ascii="Times New Roman" w:hAnsi="Times New Roman" w:cs="Times New Roman"/>
          <w:i/>
          <w:color w:val="000000" w:themeColor="text1"/>
          <w:sz w:val="24"/>
          <w:szCs w:val="24"/>
        </w:rPr>
        <w:t xml:space="preserve"> localização do Abrigo I</w:t>
      </w:r>
      <w:r w:rsidRPr="00520EEA">
        <w:rPr>
          <w:rFonts w:ascii="Times New Roman" w:hAnsi="Times New Roman" w:cs="Times New Roman"/>
          <w:i/>
          <w:color w:val="000000" w:themeColor="text1"/>
          <w:sz w:val="24"/>
          <w:szCs w:val="24"/>
        </w:rPr>
        <w:t xml:space="preserve">nstitucional deverá ocorrer em </w:t>
      </w:r>
      <w:r w:rsidR="00933611" w:rsidRPr="00520EEA">
        <w:rPr>
          <w:rFonts w:ascii="Times New Roman" w:hAnsi="Times New Roman" w:cs="Times New Roman"/>
          <w:i/>
          <w:color w:val="000000" w:themeColor="text1"/>
          <w:sz w:val="24"/>
          <w:szCs w:val="24"/>
        </w:rPr>
        <w:t>áreas residenciais, sem distanciar-se excessivamente, do ponto de vista geográfico e sócio-econômico, da realidade de origem das crianças e adolescentes acolhidos.”</w:t>
      </w:r>
    </w:p>
    <w:p w14:paraId="655D98CA" w14:textId="77777777" w:rsidR="00E84495" w:rsidRPr="00520EEA" w:rsidRDefault="00E84495" w:rsidP="00F06F46">
      <w:pPr>
        <w:spacing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Desse modo, a Unidade de Acolhimento </w:t>
      </w:r>
      <w:r w:rsidR="00BE6E14" w:rsidRPr="00520EEA">
        <w:rPr>
          <w:rFonts w:ascii="Times New Roman" w:hAnsi="Times New Roman" w:cs="Times New Roman"/>
          <w:color w:val="000000" w:themeColor="text1"/>
          <w:sz w:val="24"/>
          <w:szCs w:val="24"/>
        </w:rPr>
        <w:t>para</w:t>
      </w:r>
      <w:r w:rsidRPr="00520EEA">
        <w:rPr>
          <w:rFonts w:ascii="Times New Roman" w:hAnsi="Times New Roman" w:cs="Times New Roman"/>
          <w:color w:val="000000" w:themeColor="text1"/>
          <w:sz w:val="24"/>
          <w:szCs w:val="24"/>
        </w:rPr>
        <w:t xml:space="preserve"> Crianças e Adolescentes em Situação de Rua, UNACAS, visa atender ao disposto no art. 19 da Lei n° 8.069, de 13 de julho de 1990 (ECA), conforme a seguir:</w:t>
      </w:r>
    </w:p>
    <w:p w14:paraId="52BB6768" w14:textId="77777777" w:rsidR="00E84495" w:rsidRPr="00520EEA" w:rsidRDefault="00E84495" w:rsidP="00F06F46">
      <w:pPr>
        <w:pStyle w:val="artigo"/>
        <w:spacing w:before="0" w:beforeAutospacing="0" w:after="240" w:afterAutospacing="0" w:line="360" w:lineRule="auto"/>
        <w:ind w:left="2835"/>
        <w:jc w:val="both"/>
        <w:rPr>
          <w:i/>
          <w:color w:val="000000" w:themeColor="text1"/>
        </w:rPr>
      </w:pPr>
      <w:r w:rsidRPr="00520EEA">
        <w:rPr>
          <w:i/>
          <w:color w:val="000000" w:themeColor="text1"/>
        </w:rPr>
        <w:t>“</w:t>
      </w:r>
      <w:bookmarkStart w:id="1" w:name="art31"/>
      <w:bookmarkEnd w:id="1"/>
      <w:r w:rsidRPr="00520EEA">
        <w:rPr>
          <w:i/>
          <w:color w:val="000000" w:themeColor="text1"/>
        </w:rPr>
        <w:t xml:space="preserve">Art. 19. É direito da criança e do adolescente ser criado e educado no seio de sua família e, excepcionalmente, em família substituta, assegurada a convivência familiar e comunitária, em ambiente que garanta seu desenvolvimento integral”. </w:t>
      </w:r>
    </w:p>
    <w:p w14:paraId="7A7ADB71" w14:textId="77777777" w:rsidR="00E15FEF" w:rsidRPr="00520EEA" w:rsidRDefault="00E15FEF" w:rsidP="00F06F46">
      <w:pPr>
        <w:autoSpaceDE w:val="0"/>
        <w:autoSpaceDN w:val="0"/>
        <w:adjustRightInd w:val="0"/>
        <w:spacing w:after="240" w:line="360" w:lineRule="auto"/>
        <w:jc w:val="both"/>
        <w:rPr>
          <w:rFonts w:ascii="Times New Roman" w:hAnsi="Times New Roman" w:cs="Times New Roman"/>
          <w:color w:val="000000" w:themeColor="text1"/>
          <w:sz w:val="24"/>
          <w:szCs w:val="24"/>
        </w:rPr>
      </w:pPr>
    </w:p>
    <w:p w14:paraId="56417603" w14:textId="77777777" w:rsidR="00073284" w:rsidRPr="00520EEA" w:rsidRDefault="00073284" w:rsidP="00F06F46">
      <w:pPr>
        <w:autoSpaceDE w:val="0"/>
        <w:autoSpaceDN w:val="0"/>
        <w:adjustRightInd w:val="0"/>
        <w:spacing w:after="240" w:line="360" w:lineRule="auto"/>
        <w:jc w:val="both"/>
        <w:rPr>
          <w:rFonts w:ascii="Times New Roman" w:hAnsi="Times New Roman" w:cs="Times New Roman"/>
          <w:color w:val="000000" w:themeColor="text1"/>
          <w:sz w:val="24"/>
          <w:szCs w:val="24"/>
        </w:rPr>
      </w:pPr>
    </w:p>
    <w:p w14:paraId="28592396" w14:textId="77777777" w:rsidR="00170371" w:rsidRPr="00520EEA" w:rsidRDefault="00111795" w:rsidP="00F06F46">
      <w:pPr>
        <w:spacing w:after="240" w:line="360" w:lineRule="auto"/>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3</w:t>
      </w:r>
      <w:r w:rsidR="004A4E6D" w:rsidRPr="00520EEA">
        <w:rPr>
          <w:rFonts w:ascii="Times New Roman" w:hAnsi="Times New Roman" w:cs="Times New Roman"/>
          <w:b/>
          <w:color w:val="000000" w:themeColor="text1"/>
          <w:sz w:val="24"/>
          <w:szCs w:val="24"/>
        </w:rPr>
        <w:t>. METAS</w:t>
      </w:r>
      <w:r w:rsidRPr="00520EEA">
        <w:rPr>
          <w:rFonts w:ascii="Times New Roman" w:hAnsi="Times New Roman" w:cs="Times New Roman"/>
          <w:b/>
          <w:color w:val="000000" w:themeColor="text1"/>
          <w:sz w:val="24"/>
          <w:szCs w:val="24"/>
        </w:rPr>
        <w:t xml:space="preserve"> DO </w:t>
      </w:r>
      <w:r w:rsidR="008809DF" w:rsidRPr="00520EEA">
        <w:rPr>
          <w:rFonts w:ascii="Times New Roman" w:hAnsi="Times New Roman" w:cs="Times New Roman"/>
          <w:b/>
          <w:color w:val="000000" w:themeColor="text1"/>
          <w:sz w:val="24"/>
          <w:szCs w:val="24"/>
        </w:rPr>
        <w:t>ACOLHIMENTO</w:t>
      </w:r>
      <w:r w:rsidRPr="00520EEA">
        <w:rPr>
          <w:rFonts w:ascii="Times New Roman" w:hAnsi="Times New Roman" w:cs="Times New Roman"/>
          <w:b/>
          <w:color w:val="000000" w:themeColor="text1"/>
          <w:sz w:val="24"/>
          <w:szCs w:val="24"/>
        </w:rPr>
        <w:t xml:space="preserve"> RELACIONADAS À ESCOLHA DO IMÓVEL</w:t>
      </w:r>
    </w:p>
    <w:p w14:paraId="4F266E75" w14:textId="77777777" w:rsidR="00CD3B0F" w:rsidRPr="00520EEA" w:rsidRDefault="00E23905"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Garantir a integridade física e psicológica de </w:t>
      </w:r>
      <w:r w:rsidR="00B97D5B" w:rsidRPr="00520EEA">
        <w:rPr>
          <w:rFonts w:ascii="Times New Roman" w:hAnsi="Times New Roman" w:cs="Times New Roman"/>
          <w:color w:val="000000" w:themeColor="text1"/>
          <w:sz w:val="24"/>
          <w:szCs w:val="24"/>
        </w:rPr>
        <w:t>crianças e adolescentes</w:t>
      </w:r>
      <w:r w:rsidRPr="00520EEA">
        <w:rPr>
          <w:rFonts w:ascii="Times New Roman" w:hAnsi="Times New Roman" w:cs="Times New Roman"/>
          <w:color w:val="000000" w:themeColor="text1"/>
          <w:sz w:val="24"/>
          <w:szCs w:val="24"/>
        </w:rPr>
        <w:t xml:space="preserve"> </w:t>
      </w:r>
      <w:r w:rsidR="000F064F" w:rsidRPr="00520EEA">
        <w:rPr>
          <w:rFonts w:ascii="Times New Roman" w:hAnsi="Times New Roman" w:cs="Times New Roman"/>
          <w:color w:val="000000" w:themeColor="text1"/>
          <w:sz w:val="24"/>
          <w:szCs w:val="24"/>
        </w:rPr>
        <w:t>em situaç</w:t>
      </w:r>
      <w:r w:rsidR="008809DF" w:rsidRPr="00520EEA">
        <w:rPr>
          <w:rFonts w:ascii="Times New Roman" w:hAnsi="Times New Roman" w:cs="Times New Roman"/>
          <w:color w:val="000000" w:themeColor="text1"/>
          <w:sz w:val="24"/>
          <w:szCs w:val="24"/>
        </w:rPr>
        <w:t>ão de rua</w:t>
      </w:r>
      <w:r w:rsidR="000F064F" w:rsidRPr="00520EEA">
        <w:rPr>
          <w:rFonts w:ascii="Times New Roman" w:hAnsi="Times New Roman" w:cs="Times New Roman"/>
          <w:color w:val="000000" w:themeColor="text1"/>
          <w:sz w:val="24"/>
          <w:szCs w:val="24"/>
        </w:rPr>
        <w:t>;</w:t>
      </w:r>
    </w:p>
    <w:p w14:paraId="10684E75" w14:textId="77777777" w:rsidR="00E23905" w:rsidRPr="00520EEA" w:rsidRDefault="00CD3B0F"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Proporcionar</w:t>
      </w:r>
      <w:r w:rsidR="00E23905" w:rsidRPr="00520EEA">
        <w:rPr>
          <w:rFonts w:ascii="Times New Roman" w:hAnsi="Times New Roman" w:cs="Times New Roman"/>
          <w:color w:val="000000" w:themeColor="text1"/>
          <w:sz w:val="24"/>
          <w:szCs w:val="24"/>
        </w:rPr>
        <w:t xml:space="preserve"> ambiente agradável com atividades propícias </w:t>
      </w:r>
      <w:r w:rsidRPr="00520EEA">
        <w:rPr>
          <w:rFonts w:ascii="Times New Roman" w:hAnsi="Times New Roman" w:cs="Times New Roman"/>
          <w:color w:val="000000" w:themeColor="text1"/>
          <w:sz w:val="24"/>
          <w:szCs w:val="24"/>
        </w:rPr>
        <w:t>para o exercício d</w:t>
      </w:r>
      <w:r w:rsidR="00170371" w:rsidRPr="00520EEA">
        <w:rPr>
          <w:rFonts w:ascii="Times New Roman" w:hAnsi="Times New Roman" w:cs="Times New Roman"/>
          <w:color w:val="000000" w:themeColor="text1"/>
          <w:sz w:val="24"/>
          <w:szCs w:val="24"/>
        </w:rPr>
        <w:t>a autonomia</w:t>
      </w:r>
      <w:r w:rsidRPr="00520EEA">
        <w:rPr>
          <w:rFonts w:ascii="Times New Roman" w:hAnsi="Times New Roman" w:cs="Times New Roman"/>
          <w:color w:val="000000" w:themeColor="text1"/>
          <w:sz w:val="24"/>
          <w:szCs w:val="24"/>
        </w:rPr>
        <w:t xml:space="preserve"> e da convivência social e comunitária</w:t>
      </w:r>
      <w:r w:rsidR="00E23905" w:rsidRPr="00520EEA">
        <w:rPr>
          <w:rFonts w:ascii="Times New Roman" w:hAnsi="Times New Roman" w:cs="Times New Roman"/>
          <w:color w:val="000000" w:themeColor="text1"/>
          <w:sz w:val="24"/>
          <w:szCs w:val="24"/>
        </w:rPr>
        <w:t>;</w:t>
      </w:r>
    </w:p>
    <w:p w14:paraId="0C968AB7" w14:textId="77777777" w:rsidR="00E23905" w:rsidRPr="00520EEA" w:rsidRDefault="00CD3B0F"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Promover atendimento integral, proteção, apoio e cuidados básicos</w:t>
      </w:r>
      <w:r w:rsidR="00F736CF" w:rsidRPr="00520EEA">
        <w:rPr>
          <w:rFonts w:ascii="Times New Roman" w:hAnsi="Times New Roman" w:cs="Times New Roman"/>
          <w:color w:val="000000" w:themeColor="text1"/>
          <w:sz w:val="24"/>
          <w:szCs w:val="24"/>
        </w:rPr>
        <w:t>;</w:t>
      </w:r>
    </w:p>
    <w:p w14:paraId="06544867" w14:textId="77777777" w:rsidR="000F064F" w:rsidRPr="00520EEA" w:rsidRDefault="000F064F"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Proporcionar ambiente e atividades propícias para desenvolvimento psicossocial saudável de crianças e adolescentes acolhidos; </w:t>
      </w:r>
    </w:p>
    <w:p w14:paraId="6A6A5A8D" w14:textId="77777777" w:rsidR="001A4C91" w:rsidRPr="00520EEA" w:rsidRDefault="00F736CF"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Prover meios para fortalecimento do vínculo </w:t>
      </w:r>
      <w:r w:rsidR="000F064F" w:rsidRPr="00520EEA">
        <w:rPr>
          <w:rFonts w:ascii="Times New Roman" w:hAnsi="Times New Roman" w:cs="Times New Roman"/>
          <w:color w:val="000000" w:themeColor="text1"/>
          <w:sz w:val="24"/>
          <w:szCs w:val="24"/>
        </w:rPr>
        <w:t>familiar e comunitário</w:t>
      </w:r>
      <w:r w:rsidRPr="00520EEA">
        <w:rPr>
          <w:rFonts w:ascii="Times New Roman" w:hAnsi="Times New Roman" w:cs="Times New Roman"/>
          <w:color w:val="000000" w:themeColor="text1"/>
          <w:sz w:val="24"/>
          <w:szCs w:val="24"/>
        </w:rPr>
        <w:t xml:space="preserve">, favorecendo </w:t>
      </w:r>
      <w:r w:rsidR="008809DF" w:rsidRPr="00520EEA">
        <w:rPr>
          <w:rFonts w:ascii="Times New Roman" w:hAnsi="Times New Roman" w:cs="Times New Roman"/>
          <w:color w:val="000000" w:themeColor="text1"/>
          <w:sz w:val="24"/>
          <w:szCs w:val="24"/>
        </w:rPr>
        <w:t xml:space="preserve">o processo de trabalho pela </w:t>
      </w:r>
      <w:r w:rsidR="0028075F" w:rsidRPr="00520EEA">
        <w:rPr>
          <w:rFonts w:ascii="Times New Roman" w:hAnsi="Times New Roman" w:cs="Times New Roman"/>
          <w:color w:val="000000" w:themeColor="text1"/>
          <w:sz w:val="24"/>
          <w:szCs w:val="24"/>
        </w:rPr>
        <w:t xml:space="preserve">desvinculação com a rua, com a diminuição do uso ou abuso de drogas e com o cumprimento das leis; </w:t>
      </w:r>
    </w:p>
    <w:p w14:paraId="0D20C9D6" w14:textId="68A444B6" w:rsidR="008809DF" w:rsidRPr="00520EEA" w:rsidRDefault="008809DF"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Promover condições objetivas de inserção social da criança e do adolescente </w:t>
      </w:r>
      <w:r w:rsidR="00990345" w:rsidRPr="00520EEA">
        <w:rPr>
          <w:rFonts w:ascii="Times New Roman" w:hAnsi="Times New Roman" w:cs="Times New Roman"/>
          <w:color w:val="000000" w:themeColor="text1"/>
          <w:sz w:val="24"/>
          <w:szCs w:val="24"/>
        </w:rPr>
        <w:t>que tem vinculação com a rua</w:t>
      </w:r>
      <w:r w:rsidR="006652B4">
        <w:rPr>
          <w:rFonts w:ascii="Times New Roman" w:hAnsi="Times New Roman" w:cs="Times New Roman"/>
          <w:color w:val="000000" w:themeColor="text1"/>
          <w:sz w:val="24"/>
          <w:szCs w:val="24"/>
        </w:rPr>
        <w:t xml:space="preserve"> e possível</w:t>
      </w:r>
      <w:r w:rsidR="00990345" w:rsidRPr="00520EEA">
        <w:rPr>
          <w:rFonts w:ascii="Times New Roman" w:hAnsi="Times New Roman" w:cs="Times New Roman"/>
          <w:color w:val="000000" w:themeColor="text1"/>
          <w:sz w:val="24"/>
          <w:szCs w:val="24"/>
        </w:rPr>
        <w:t xml:space="preserve"> histórico de uso de drogas ou de</w:t>
      </w:r>
      <w:r w:rsidR="006652B4">
        <w:rPr>
          <w:rFonts w:ascii="Times New Roman" w:hAnsi="Times New Roman" w:cs="Times New Roman"/>
          <w:color w:val="000000" w:themeColor="text1"/>
          <w:sz w:val="24"/>
          <w:szCs w:val="24"/>
        </w:rPr>
        <w:t xml:space="preserve"> prática de atos infracionais</w:t>
      </w:r>
      <w:r w:rsidRPr="00520EEA">
        <w:rPr>
          <w:rFonts w:ascii="Times New Roman" w:hAnsi="Times New Roman" w:cs="Times New Roman"/>
          <w:color w:val="000000" w:themeColor="text1"/>
          <w:sz w:val="24"/>
          <w:szCs w:val="24"/>
        </w:rPr>
        <w:t>, conjugando as ações do acolhimento institucional às ações de saúde, educação, cultura, lazer e outros.</w:t>
      </w:r>
    </w:p>
    <w:p w14:paraId="3DEBDED3" w14:textId="77777777" w:rsidR="000F064F" w:rsidRPr="00520EEA" w:rsidRDefault="000F064F" w:rsidP="00F06F46">
      <w:pPr>
        <w:spacing w:before="120" w:after="240" w:line="360" w:lineRule="auto"/>
        <w:jc w:val="both"/>
        <w:rPr>
          <w:rFonts w:ascii="Times New Roman" w:hAnsi="Times New Roman" w:cs="Times New Roman"/>
          <w:color w:val="000000" w:themeColor="text1"/>
          <w:sz w:val="24"/>
          <w:szCs w:val="24"/>
        </w:rPr>
      </w:pPr>
    </w:p>
    <w:p w14:paraId="1C13755E" w14:textId="77777777" w:rsidR="00BF01E7" w:rsidRPr="00520EEA" w:rsidRDefault="00BF01E7" w:rsidP="00F06F46">
      <w:pPr>
        <w:spacing w:before="120" w:after="240" w:line="360" w:lineRule="auto"/>
        <w:jc w:val="both"/>
        <w:rPr>
          <w:rFonts w:ascii="Times New Roman" w:hAnsi="Times New Roman" w:cs="Times New Roman"/>
          <w:color w:val="000000" w:themeColor="text1"/>
          <w:sz w:val="24"/>
          <w:szCs w:val="24"/>
        </w:rPr>
      </w:pPr>
    </w:p>
    <w:p w14:paraId="1CD01474" w14:textId="77777777" w:rsidR="00E23905" w:rsidRPr="00520EEA" w:rsidRDefault="00111795" w:rsidP="00F06F46">
      <w:pPr>
        <w:spacing w:after="240" w:line="360" w:lineRule="auto"/>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4</w:t>
      </w:r>
      <w:r w:rsidR="00E23905" w:rsidRPr="00520EEA">
        <w:rPr>
          <w:rFonts w:ascii="Times New Roman" w:hAnsi="Times New Roman" w:cs="Times New Roman"/>
          <w:b/>
          <w:color w:val="000000" w:themeColor="text1"/>
          <w:sz w:val="24"/>
          <w:szCs w:val="24"/>
        </w:rPr>
        <w:t xml:space="preserve">. LEGISLAÇÃO </w:t>
      </w:r>
    </w:p>
    <w:p w14:paraId="75AD6AC6" w14:textId="77777777" w:rsidR="00170371" w:rsidRPr="00520EEA" w:rsidRDefault="00170371" w:rsidP="00F06F46">
      <w:pPr>
        <w:numPr>
          <w:ilvl w:val="0"/>
          <w:numId w:val="6"/>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Estatuto da Criança e do Adolescente – (ECA) – Lei 8069/1990;</w:t>
      </w:r>
    </w:p>
    <w:p w14:paraId="18E61675" w14:textId="77777777" w:rsidR="00170371" w:rsidRPr="00520EEA" w:rsidRDefault="00170371" w:rsidP="00F06F46">
      <w:pPr>
        <w:numPr>
          <w:ilvl w:val="0"/>
          <w:numId w:val="6"/>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Norma Operacional Básica de Recursos Humanos – NOB RH;</w:t>
      </w:r>
    </w:p>
    <w:p w14:paraId="4DF848F7" w14:textId="77777777" w:rsidR="00170371" w:rsidRPr="00520EEA" w:rsidRDefault="00170371" w:rsidP="00F06F46">
      <w:pPr>
        <w:pStyle w:val="Corpodetexto3"/>
        <w:numPr>
          <w:ilvl w:val="0"/>
          <w:numId w:val="6"/>
        </w:numPr>
        <w:spacing w:after="240" w:line="360" w:lineRule="auto"/>
        <w:jc w:val="both"/>
        <w:rPr>
          <w:color w:val="000000" w:themeColor="text1"/>
          <w:sz w:val="24"/>
          <w:szCs w:val="24"/>
        </w:rPr>
      </w:pPr>
      <w:r w:rsidRPr="00520EEA">
        <w:rPr>
          <w:color w:val="000000" w:themeColor="text1"/>
          <w:sz w:val="24"/>
          <w:szCs w:val="24"/>
        </w:rPr>
        <w:t>Política Nacional de Assistência Social – PNAS, aprovada pelo Conselho Nacional de Assistência Social – CNAS por meio da Resolução Nº 145, de 15 de outubro de 2004;</w:t>
      </w:r>
    </w:p>
    <w:p w14:paraId="491409FD" w14:textId="77777777" w:rsidR="00170371" w:rsidRPr="00520EEA" w:rsidRDefault="00170371" w:rsidP="00F06F46">
      <w:pPr>
        <w:pStyle w:val="Corpodetexto3"/>
        <w:numPr>
          <w:ilvl w:val="0"/>
          <w:numId w:val="6"/>
        </w:numPr>
        <w:spacing w:after="240" w:line="360" w:lineRule="auto"/>
        <w:jc w:val="both"/>
        <w:rPr>
          <w:color w:val="000000" w:themeColor="text1"/>
          <w:sz w:val="24"/>
          <w:szCs w:val="24"/>
        </w:rPr>
      </w:pPr>
      <w:r w:rsidRPr="00520EEA">
        <w:rPr>
          <w:color w:val="000000" w:themeColor="text1"/>
          <w:sz w:val="24"/>
          <w:szCs w:val="24"/>
        </w:rPr>
        <w:t>Tipificação Nacional de Serviços Socioassistenciais, texto da Resolução Nº 109, de 11 de novembro de 2009 do CNAS;</w:t>
      </w:r>
    </w:p>
    <w:p w14:paraId="20D01C15" w14:textId="77777777" w:rsidR="00170371" w:rsidRPr="00520EEA" w:rsidRDefault="00170371" w:rsidP="00F06F46">
      <w:pPr>
        <w:numPr>
          <w:ilvl w:val="0"/>
          <w:numId w:val="6"/>
        </w:numPr>
        <w:autoSpaceDE w:val="0"/>
        <w:autoSpaceDN w:val="0"/>
        <w:adjustRightInd w:val="0"/>
        <w:spacing w:after="240" w:line="360" w:lineRule="auto"/>
        <w:jc w:val="both"/>
        <w:rPr>
          <w:rFonts w:ascii="Times New Roman" w:hAnsi="Times New Roman" w:cs="Times New Roman"/>
          <w:b/>
          <w:bCs/>
          <w:color w:val="000000" w:themeColor="text1"/>
          <w:kern w:val="36"/>
          <w:sz w:val="24"/>
          <w:szCs w:val="24"/>
        </w:rPr>
      </w:pPr>
      <w:r w:rsidRPr="00520EEA">
        <w:rPr>
          <w:rFonts w:ascii="Times New Roman" w:hAnsi="Times New Roman" w:cs="Times New Roman"/>
          <w:color w:val="000000" w:themeColor="text1"/>
          <w:sz w:val="24"/>
          <w:szCs w:val="24"/>
        </w:rPr>
        <w:t>Orientações Técnicas para os Serviços de Acolhimento – Resolução Conjunta nº 1, de 18 de Junho de 2009;</w:t>
      </w:r>
    </w:p>
    <w:p w14:paraId="6AD21E0E" w14:textId="77777777" w:rsidR="00170371" w:rsidRPr="00520EEA" w:rsidRDefault="00170371" w:rsidP="00F06F46">
      <w:pPr>
        <w:pStyle w:val="Corpodetexto3"/>
        <w:numPr>
          <w:ilvl w:val="0"/>
          <w:numId w:val="6"/>
        </w:numPr>
        <w:spacing w:after="240" w:line="360" w:lineRule="auto"/>
        <w:jc w:val="both"/>
        <w:rPr>
          <w:color w:val="000000" w:themeColor="text1"/>
          <w:sz w:val="24"/>
          <w:szCs w:val="24"/>
        </w:rPr>
      </w:pPr>
      <w:r w:rsidRPr="00520EEA">
        <w:rPr>
          <w:color w:val="000000" w:themeColor="text1"/>
          <w:sz w:val="24"/>
          <w:szCs w:val="24"/>
        </w:rPr>
        <w:t>Plano Nacional de Promoção, Proteção e Defesa do Direito das crianças e adolescentes à convivência familiar e comunitária;</w:t>
      </w:r>
    </w:p>
    <w:p w14:paraId="19D7E36B" w14:textId="77777777" w:rsidR="00170371" w:rsidRPr="00520EEA" w:rsidRDefault="00170371" w:rsidP="00F06F46">
      <w:pPr>
        <w:pStyle w:val="Corpodetexto3"/>
        <w:numPr>
          <w:ilvl w:val="0"/>
          <w:numId w:val="6"/>
        </w:numPr>
        <w:spacing w:after="240" w:line="360" w:lineRule="auto"/>
        <w:jc w:val="both"/>
        <w:rPr>
          <w:color w:val="000000" w:themeColor="text1"/>
          <w:sz w:val="24"/>
          <w:szCs w:val="24"/>
        </w:rPr>
      </w:pPr>
      <w:r w:rsidRPr="00520EEA">
        <w:rPr>
          <w:bCs/>
          <w:color w:val="000000" w:themeColor="text1"/>
          <w:sz w:val="24"/>
          <w:szCs w:val="24"/>
        </w:rPr>
        <w:t>Decreto Nº 33.187, de 08/09/2011, que criou a Unidade de Acolhimento para Crianças e Adolescentes em Situação de Rua – UNACAS</w:t>
      </w:r>
    </w:p>
    <w:p w14:paraId="0A3C3BBE" w14:textId="77777777" w:rsidR="00202010" w:rsidRPr="00520EEA" w:rsidRDefault="00202010" w:rsidP="00F06F46">
      <w:pPr>
        <w:pStyle w:val="PargrafodaLista"/>
        <w:numPr>
          <w:ilvl w:val="0"/>
          <w:numId w:val="6"/>
        </w:numPr>
        <w:spacing w:before="120" w:after="240" w:line="360" w:lineRule="auto"/>
        <w:ind w:left="714" w:hanging="357"/>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LEI Nº 8.666 </w:t>
      </w:r>
      <w:r w:rsidR="00CA0C86" w:rsidRPr="00520EEA">
        <w:rPr>
          <w:rFonts w:ascii="Times New Roman" w:hAnsi="Times New Roman" w:cs="Times New Roman"/>
          <w:color w:val="000000" w:themeColor="text1"/>
          <w:sz w:val="24"/>
          <w:szCs w:val="24"/>
        </w:rPr>
        <w:t xml:space="preserve">de 21 de junho de 1993 e Alterações Posteriores;  </w:t>
      </w:r>
    </w:p>
    <w:p w14:paraId="43CCA085" w14:textId="77777777" w:rsidR="001A4C91" w:rsidRPr="00520EEA" w:rsidRDefault="001A4C91" w:rsidP="00F06F46">
      <w:pPr>
        <w:spacing w:before="120" w:after="240" w:line="360" w:lineRule="auto"/>
        <w:rPr>
          <w:rFonts w:ascii="Times New Roman" w:hAnsi="Times New Roman" w:cs="Times New Roman"/>
          <w:color w:val="000000" w:themeColor="text1"/>
          <w:sz w:val="24"/>
          <w:szCs w:val="24"/>
        </w:rPr>
      </w:pPr>
    </w:p>
    <w:p w14:paraId="1C36E682" w14:textId="77777777" w:rsidR="00E23905" w:rsidRPr="00520EEA" w:rsidRDefault="00111795" w:rsidP="00F06F46">
      <w:pPr>
        <w:spacing w:before="120" w:after="240" w:line="360" w:lineRule="auto"/>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5</w:t>
      </w:r>
      <w:r w:rsidR="00E23905" w:rsidRPr="00520EEA">
        <w:rPr>
          <w:rFonts w:ascii="Times New Roman" w:hAnsi="Times New Roman" w:cs="Times New Roman"/>
          <w:b/>
          <w:color w:val="000000" w:themeColor="text1"/>
          <w:sz w:val="24"/>
          <w:szCs w:val="24"/>
        </w:rPr>
        <w:t xml:space="preserve">. DAS ESPECIFICAÇÕES DO IMÓVEL </w:t>
      </w:r>
    </w:p>
    <w:p w14:paraId="0135DB0D" w14:textId="5FF60E40" w:rsidR="004264D2" w:rsidRDefault="00CF75A0" w:rsidP="00F06F46">
      <w:pPr>
        <w:pStyle w:val="PargrafodaLista"/>
        <w:numPr>
          <w:ilvl w:val="0"/>
          <w:numId w:val="8"/>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Mínimo de </w:t>
      </w:r>
      <w:r w:rsidR="001D4DEE">
        <w:rPr>
          <w:rFonts w:ascii="Times New Roman" w:hAnsi="Times New Roman" w:cs="Times New Roman"/>
          <w:color w:val="000000" w:themeColor="text1"/>
          <w:sz w:val="24"/>
          <w:szCs w:val="24"/>
        </w:rPr>
        <w:t>quatro</w:t>
      </w:r>
      <w:r w:rsidR="004264D2" w:rsidRPr="00520EEA">
        <w:rPr>
          <w:rFonts w:ascii="Times New Roman" w:hAnsi="Times New Roman" w:cs="Times New Roman"/>
          <w:color w:val="000000" w:themeColor="text1"/>
          <w:sz w:val="24"/>
          <w:szCs w:val="24"/>
        </w:rPr>
        <w:t xml:space="preserve"> quartos, </w:t>
      </w:r>
      <w:r w:rsidR="001D4DEE">
        <w:rPr>
          <w:rFonts w:ascii="Times New Roman" w:hAnsi="Times New Roman" w:cs="Times New Roman"/>
          <w:color w:val="000000" w:themeColor="text1"/>
          <w:sz w:val="24"/>
          <w:szCs w:val="24"/>
        </w:rPr>
        <w:t>a serem utilizados como dormitório das crianças e adolescentes acolhidas. Dimensão mínima:</w:t>
      </w:r>
      <w:r w:rsidR="00C221AF" w:rsidRPr="00520EEA">
        <w:rPr>
          <w:rFonts w:ascii="Times New Roman" w:hAnsi="Times New Roman" w:cs="Times New Roman"/>
          <w:color w:val="000000" w:themeColor="text1"/>
          <w:sz w:val="24"/>
          <w:szCs w:val="24"/>
        </w:rPr>
        <w:t xml:space="preserve"> </w:t>
      </w:r>
      <w:r w:rsidR="004B18DE">
        <w:rPr>
          <w:rFonts w:ascii="Times New Roman" w:hAnsi="Times New Roman" w:cs="Times New Roman"/>
          <w:color w:val="000000" w:themeColor="text1"/>
          <w:sz w:val="24"/>
          <w:szCs w:val="24"/>
        </w:rPr>
        <w:t>0</w:t>
      </w:r>
      <w:r w:rsidR="001D4DEE">
        <w:rPr>
          <w:rFonts w:ascii="Times New Roman" w:hAnsi="Times New Roman" w:cs="Times New Roman"/>
          <w:color w:val="000000" w:themeColor="text1"/>
          <w:sz w:val="24"/>
          <w:szCs w:val="24"/>
        </w:rPr>
        <w:t>9</w:t>
      </w:r>
      <w:r w:rsidR="004B18DE">
        <w:rPr>
          <w:rFonts w:ascii="Times New Roman" w:hAnsi="Times New Roman" w:cs="Times New Roman"/>
          <w:color w:val="000000" w:themeColor="text1"/>
          <w:sz w:val="24"/>
          <w:szCs w:val="24"/>
        </w:rPr>
        <w:t xml:space="preserve"> </w:t>
      </w:r>
      <w:r w:rsidR="004264D2" w:rsidRPr="00520EEA">
        <w:rPr>
          <w:rFonts w:ascii="Times New Roman" w:hAnsi="Times New Roman" w:cs="Times New Roman"/>
          <w:color w:val="000000" w:themeColor="text1"/>
          <w:sz w:val="24"/>
          <w:szCs w:val="24"/>
        </w:rPr>
        <w:t>m²</w:t>
      </w:r>
      <w:r w:rsidR="001D4DEE">
        <w:rPr>
          <w:rFonts w:ascii="Times New Roman" w:hAnsi="Times New Roman" w:cs="Times New Roman"/>
          <w:color w:val="000000" w:themeColor="text1"/>
          <w:sz w:val="24"/>
          <w:szCs w:val="24"/>
        </w:rPr>
        <w:t xml:space="preserve"> cada quarto</w:t>
      </w:r>
      <w:r w:rsidR="004264D2" w:rsidRPr="00520EEA">
        <w:rPr>
          <w:rFonts w:ascii="Times New Roman" w:hAnsi="Times New Roman" w:cs="Times New Roman"/>
          <w:color w:val="000000" w:themeColor="text1"/>
          <w:sz w:val="24"/>
          <w:szCs w:val="24"/>
        </w:rPr>
        <w:t xml:space="preserve">, </w:t>
      </w:r>
      <w:r w:rsidR="001D4DEE">
        <w:rPr>
          <w:rFonts w:ascii="Times New Roman" w:hAnsi="Times New Roman" w:cs="Times New Roman"/>
          <w:color w:val="000000" w:themeColor="text1"/>
          <w:sz w:val="24"/>
          <w:szCs w:val="24"/>
        </w:rPr>
        <w:t xml:space="preserve">de modo a </w:t>
      </w:r>
      <w:r w:rsidR="001D4DEE" w:rsidRPr="00520EEA">
        <w:rPr>
          <w:rFonts w:ascii="Times New Roman" w:hAnsi="Times New Roman" w:cs="Times New Roman"/>
          <w:color w:val="000000" w:themeColor="text1"/>
          <w:sz w:val="24"/>
          <w:szCs w:val="24"/>
        </w:rPr>
        <w:t>possu</w:t>
      </w:r>
      <w:r w:rsidR="001D4DEE">
        <w:rPr>
          <w:rFonts w:ascii="Times New Roman" w:hAnsi="Times New Roman" w:cs="Times New Roman"/>
          <w:color w:val="000000" w:themeColor="text1"/>
          <w:sz w:val="24"/>
          <w:szCs w:val="24"/>
        </w:rPr>
        <w:t>ir</w:t>
      </w:r>
      <w:r w:rsidR="004264D2" w:rsidRPr="00520EEA">
        <w:rPr>
          <w:rFonts w:ascii="Times New Roman" w:hAnsi="Times New Roman" w:cs="Times New Roman"/>
          <w:color w:val="000000" w:themeColor="text1"/>
          <w:sz w:val="24"/>
          <w:szCs w:val="24"/>
        </w:rPr>
        <w:t xml:space="preserve"> dimensões adequadas para acomodar </w:t>
      </w:r>
      <w:r w:rsidR="00EF5BA8">
        <w:rPr>
          <w:rFonts w:ascii="Times New Roman" w:hAnsi="Times New Roman" w:cs="Times New Roman"/>
          <w:color w:val="000000" w:themeColor="text1"/>
          <w:sz w:val="24"/>
          <w:szCs w:val="24"/>
        </w:rPr>
        <w:t xml:space="preserve">02 </w:t>
      </w:r>
      <w:r w:rsidR="004264D2" w:rsidRPr="00520EEA">
        <w:rPr>
          <w:rFonts w:ascii="Times New Roman" w:hAnsi="Times New Roman" w:cs="Times New Roman"/>
          <w:color w:val="000000" w:themeColor="text1"/>
          <w:sz w:val="24"/>
          <w:szCs w:val="24"/>
        </w:rPr>
        <w:t>beliches e armários/guarda-roupas</w:t>
      </w:r>
      <w:r w:rsidR="00EF5BA8">
        <w:rPr>
          <w:rFonts w:ascii="Times New Roman" w:hAnsi="Times New Roman" w:cs="Times New Roman"/>
          <w:color w:val="000000" w:themeColor="text1"/>
          <w:sz w:val="24"/>
          <w:szCs w:val="24"/>
        </w:rPr>
        <w:t xml:space="preserve">, possibilitando que </w:t>
      </w:r>
      <w:r w:rsidR="004264D2" w:rsidRPr="00520EEA">
        <w:rPr>
          <w:rFonts w:ascii="Times New Roman" w:hAnsi="Times New Roman" w:cs="Times New Roman"/>
          <w:color w:val="000000" w:themeColor="text1"/>
          <w:sz w:val="24"/>
          <w:szCs w:val="24"/>
        </w:rPr>
        <w:t xml:space="preserve">os pertences de cada usuário possam ser acomodados de forma individualizada; </w:t>
      </w:r>
    </w:p>
    <w:p w14:paraId="70E40121" w14:textId="000DC07D" w:rsidR="00523719" w:rsidRPr="00520EEA" w:rsidRDefault="00523719" w:rsidP="00523719">
      <w:pPr>
        <w:pStyle w:val="PargrafodaLista"/>
        <w:numPr>
          <w:ilvl w:val="0"/>
          <w:numId w:val="8"/>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Sala de Estar ou Similar com aproximadamente </w:t>
      </w:r>
      <w:r w:rsidR="003E6826">
        <w:rPr>
          <w:rFonts w:ascii="Times New Roman" w:hAnsi="Times New Roman" w:cs="Times New Roman"/>
          <w:color w:val="000000" w:themeColor="text1"/>
          <w:sz w:val="24"/>
          <w:szCs w:val="24"/>
        </w:rPr>
        <w:t>20</w:t>
      </w:r>
      <w:r w:rsidRPr="00520EEA">
        <w:rPr>
          <w:rFonts w:ascii="Times New Roman" w:hAnsi="Times New Roman" w:cs="Times New Roman"/>
          <w:color w:val="000000" w:themeColor="text1"/>
          <w:sz w:val="24"/>
          <w:szCs w:val="24"/>
        </w:rPr>
        <w:t xml:space="preserve"> m². Este ambiente é destinado à socialização e deverá ser capaz de acomodar a totalidade dos usuários atendidos</w:t>
      </w:r>
      <w:r w:rsidR="00D27DC5">
        <w:rPr>
          <w:rFonts w:ascii="Times New Roman" w:hAnsi="Times New Roman" w:cs="Times New Roman"/>
          <w:color w:val="000000" w:themeColor="text1"/>
          <w:sz w:val="24"/>
          <w:szCs w:val="24"/>
        </w:rPr>
        <w:t xml:space="preserve"> e cuidadores/educadores</w:t>
      </w:r>
      <w:r w:rsidRPr="00520EEA">
        <w:rPr>
          <w:rFonts w:ascii="Times New Roman" w:hAnsi="Times New Roman" w:cs="Times New Roman"/>
          <w:color w:val="000000" w:themeColor="text1"/>
          <w:sz w:val="24"/>
          <w:szCs w:val="24"/>
        </w:rPr>
        <w:t>;</w:t>
      </w:r>
    </w:p>
    <w:p w14:paraId="760C44D9" w14:textId="089A311E" w:rsidR="00523719" w:rsidRPr="00520EEA" w:rsidRDefault="00523719" w:rsidP="00523719">
      <w:pPr>
        <w:pStyle w:val="PargrafodaLista"/>
        <w:numPr>
          <w:ilvl w:val="0"/>
          <w:numId w:val="8"/>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Sala de jantar/copa, com aproximadamente 20 m². Este ambiente deverá acomodar a totalidade dos usuários e dos </w:t>
      </w:r>
      <w:r w:rsidR="003E6826">
        <w:rPr>
          <w:rFonts w:ascii="Times New Roman" w:hAnsi="Times New Roman" w:cs="Times New Roman"/>
          <w:color w:val="000000" w:themeColor="text1"/>
          <w:sz w:val="24"/>
          <w:szCs w:val="24"/>
        </w:rPr>
        <w:t xml:space="preserve">cuidadores/educadores </w:t>
      </w:r>
      <w:r w:rsidRPr="00520EEA">
        <w:rPr>
          <w:rFonts w:ascii="Times New Roman" w:hAnsi="Times New Roman" w:cs="Times New Roman"/>
          <w:color w:val="000000" w:themeColor="text1"/>
          <w:sz w:val="24"/>
          <w:szCs w:val="24"/>
        </w:rPr>
        <w:t>em cada turno;</w:t>
      </w:r>
    </w:p>
    <w:p w14:paraId="6422FB84" w14:textId="1ECCB4F9" w:rsidR="004B18DE" w:rsidRPr="004B18DE" w:rsidRDefault="004B18DE" w:rsidP="004B18DE">
      <w:pPr>
        <w:pStyle w:val="PargrafodaLista"/>
        <w:numPr>
          <w:ilvl w:val="0"/>
          <w:numId w:val="8"/>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4B18DE">
        <w:rPr>
          <w:rFonts w:ascii="Times New Roman" w:hAnsi="Times New Roman" w:cs="Times New Roman"/>
          <w:color w:val="000000" w:themeColor="text1"/>
          <w:sz w:val="24"/>
          <w:szCs w:val="24"/>
        </w:rPr>
        <w:t>Quarto ou sala ou escritório ou mezanino ou edícula</w:t>
      </w:r>
      <w:r w:rsidR="004B7902">
        <w:rPr>
          <w:rFonts w:ascii="Times New Roman" w:hAnsi="Times New Roman" w:cs="Times New Roman"/>
          <w:color w:val="000000" w:themeColor="text1"/>
          <w:sz w:val="24"/>
          <w:szCs w:val="24"/>
        </w:rPr>
        <w:t xml:space="preserve"> ou similar</w:t>
      </w:r>
      <w:r w:rsidRPr="004B18DE">
        <w:rPr>
          <w:rFonts w:ascii="Times New Roman" w:hAnsi="Times New Roman" w:cs="Times New Roman"/>
          <w:color w:val="000000" w:themeColor="text1"/>
          <w:sz w:val="24"/>
          <w:szCs w:val="24"/>
        </w:rPr>
        <w:t>, a ser utilizada como sala para Equipe Técnica, com dimensão mínima de 12 m²</w:t>
      </w:r>
      <w:r>
        <w:rPr>
          <w:rFonts w:ascii="Times New Roman" w:hAnsi="Times New Roman" w:cs="Times New Roman"/>
          <w:color w:val="000000" w:themeColor="text1"/>
          <w:sz w:val="24"/>
          <w:szCs w:val="24"/>
        </w:rPr>
        <w:t xml:space="preserve">, </w:t>
      </w:r>
      <w:r w:rsidRPr="004B18DE">
        <w:rPr>
          <w:rFonts w:ascii="Times New Roman" w:hAnsi="Times New Roman" w:cs="Times New Roman"/>
          <w:color w:val="000000" w:themeColor="text1"/>
          <w:sz w:val="24"/>
          <w:szCs w:val="24"/>
        </w:rPr>
        <w:t>com espaço para desenvolvimento de atividades de natureza técnica (elaboração de relatórios, atendimentos, reuniões e afins);</w:t>
      </w:r>
    </w:p>
    <w:p w14:paraId="2D17E673" w14:textId="178E420A" w:rsidR="004B18DE" w:rsidRDefault="002632BB" w:rsidP="004B18DE">
      <w:pPr>
        <w:pStyle w:val="PargrafodaLista"/>
        <w:numPr>
          <w:ilvl w:val="0"/>
          <w:numId w:val="8"/>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4B18DE">
        <w:rPr>
          <w:rFonts w:ascii="Times New Roman" w:hAnsi="Times New Roman" w:cs="Times New Roman"/>
          <w:color w:val="000000" w:themeColor="text1"/>
          <w:sz w:val="24"/>
          <w:szCs w:val="24"/>
        </w:rPr>
        <w:t>Quarto ou sala ou escritório ou mezanino ou edícula</w:t>
      </w:r>
      <w:r w:rsidR="004B7902" w:rsidRPr="004B7902">
        <w:rPr>
          <w:rFonts w:ascii="Times New Roman" w:hAnsi="Times New Roman" w:cs="Times New Roman"/>
          <w:color w:val="000000" w:themeColor="text1"/>
          <w:sz w:val="24"/>
          <w:szCs w:val="24"/>
        </w:rPr>
        <w:t xml:space="preserve"> </w:t>
      </w:r>
      <w:r w:rsidR="004B7902">
        <w:rPr>
          <w:rFonts w:ascii="Times New Roman" w:hAnsi="Times New Roman" w:cs="Times New Roman"/>
          <w:color w:val="000000" w:themeColor="text1"/>
          <w:sz w:val="24"/>
          <w:szCs w:val="24"/>
        </w:rPr>
        <w:t>ou similar</w:t>
      </w:r>
      <w:r w:rsidRPr="004B18DE">
        <w:rPr>
          <w:rFonts w:ascii="Times New Roman" w:hAnsi="Times New Roman" w:cs="Times New Roman"/>
          <w:color w:val="000000" w:themeColor="text1"/>
          <w:sz w:val="24"/>
          <w:szCs w:val="24"/>
        </w:rPr>
        <w:t>, a ser utilizada como</w:t>
      </w:r>
      <w:r>
        <w:rPr>
          <w:rFonts w:ascii="Times New Roman" w:hAnsi="Times New Roman" w:cs="Times New Roman"/>
          <w:color w:val="000000" w:themeColor="text1"/>
          <w:sz w:val="24"/>
          <w:szCs w:val="24"/>
        </w:rPr>
        <w:t xml:space="preserve"> </w:t>
      </w:r>
      <w:r w:rsidRPr="00520EEA">
        <w:rPr>
          <w:rFonts w:ascii="Times New Roman" w:hAnsi="Times New Roman" w:cs="Times New Roman"/>
          <w:color w:val="000000" w:themeColor="text1"/>
          <w:sz w:val="24"/>
          <w:szCs w:val="24"/>
        </w:rPr>
        <w:t>Sala de Coordenação/atividades Administrativas</w:t>
      </w:r>
      <w:r w:rsidRPr="004B18DE">
        <w:rPr>
          <w:rFonts w:ascii="Times New Roman" w:hAnsi="Times New Roman" w:cs="Times New Roman"/>
          <w:color w:val="000000" w:themeColor="text1"/>
          <w:sz w:val="24"/>
          <w:szCs w:val="24"/>
        </w:rPr>
        <w:t xml:space="preserve">, com dimensão mínima de </w:t>
      </w:r>
      <w:r>
        <w:rPr>
          <w:rFonts w:ascii="Times New Roman" w:hAnsi="Times New Roman" w:cs="Times New Roman"/>
          <w:color w:val="000000" w:themeColor="text1"/>
          <w:sz w:val="24"/>
          <w:szCs w:val="24"/>
        </w:rPr>
        <w:t>09</w:t>
      </w:r>
      <w:r w:rsidRPr="004B18DE">
        <w:rPr>
          <w:rFonts w:ascii="Times New Roman" w:hAnsi="Times New Roman" w:cs="Times New Roman"/>
          <w:color w:val="000000" w:themeColor="text1"/>
          <w:sz w:val="24"/>
          <w:szCs w:val="24"/>
        </w:rPr>
        <w:t xml:space="preserve"> m²</w:t>
      </w:r>
      <w:r>
        <w:rPr>
          <w:rFonts w:ascii="Times New Roman" w:hAnsi="Times New Roman" w:cs="Times New Roman"/>
          <w:color w:val="000000" w:themeColor="text1"/>
          <w:sz w:val="24"/>
          <w:szCs w:val="24"/>
        </w:rPr>
        <w:t xml:space="preserve">, </w:t>
      </w:r>
      <w:r w:rsidR="004B18DE" w:rsidRPr="00520EEA">
        <w:rPr>
          <w:rFonts w:ascii="Times New Roman" w:hAnsi="Times New Roman" w:cs="Times New Roman"/>
          <w:color w:val="000000" w:themeColor="text1"/>
          <w:sz w:val="24"/>
          <w:szCs w:val="24"/>
        </w:rPr>
        <w:t>com espaço para desenvolvimento de atividades administrativas e guarda dos prontuários dos acolhidos;</w:t>
      </w:r>
    </w:p>
    <w:p w14:paraId="793DB227" w14:textId="4D8DC479" w:rsidR="002632BB" w:rsidRDefault="002632BB" w:rsidP="004B18DE">
      <w:pPr>
        <w:pStyle w:val="PargrafodaLista"/>
        <w:numPr>
          <w:ilvl w:val="0"/>
          <w:numId w:val="8"/>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4B18DE">
        <w:rPr>
          <w:rFonts w:ascii="Times New Roman" w:hAnsi="Times New Roman" w:cs="Times New Roman"/>
          <w:color w:val="000000" w:themeColor="text1"/>
          <w:sz w:val="24"/>
          <w:szCs w:val="24"/>
        </w:rPr>
        <w:t>Quarto ou sala ou escritório ou mezanino ou edícula</w:t>
      </w:r>
      <w:r>
        <w:rPr>
          <w:rFonts w:ascii="Times New Roman" w:hAnsi="Times New Roman" w:cs="Times New Roman"/>
          <w:color w:val="000000" w:themeColor="text1"/>
          <w:sz w:val="24"/>
          <w:szCs w:val="24"/>
        </w:rPr>
        <w:t xml:space="preserve"> ou DCE</w:t>
      </w:r>
      <w:r w:rsidR="004B7902" w:rsidRPr="004B7902">
        <w:rPr>
          <w:rFonts w:ascii="Times New Roman" w:hAnsi="Times New Roman" w:cs="Times New Roman"/>
          <w:color w:val="000000" w:themeColor="text1"/>
          <w:sz w:val="24"/>
          <w:szCs w:val="24"/>
        </w:rPr>
        <w:t xml:space="preserve"> </w:t>
      </w:r>
      <w:r w:rsidR="004B7902">
        <w:rPr>
          <w:rFonts w:ascii="Times New Roman" w:hAnsi="Times New Roman" w:cs="Times New Roman"/>
          <w:color w:val="000000" w:themeColor="text1"/>
          <w:sz w:val="24"/>
          <w:szCs w:val="24"/>
        </w:rPr>
        <w:t>ou similar</w:t>
      </w:r>
      <w:r w:rsidRPr="004B18DE">
        <w:rPr>
          <w:rFonts w:ascii="Times New Roman" w:hAnsi="Times New Roman" w:cs="Times New Roman"/>
          <w:color w:val="000000" w:themeColor="text1"/>
          <w:sz w:val="24"/>
          <w:szCs w:val="24"/>
        </w:rPr>
        <w:t>, a ser utilizada como</w:t>
      </w:r>
      <w:r>
        <w:rPr>
          <w:rFonts w:ascii="Times New Roman" w:hAnsi="Times New Roman" w:cs="Times New Roman"/>
          <w:color w:val="000000" w:themeColor="text1"/>
          <w:sz w:val="24"/>
          <w:szCs w:val="24"/>
        </w:rPr>
        <w:t xml:space="preserve"> quarto de apoio aos cuidadores/educadores, </w:t>
      </w:r>
      <w:r w:rsidRPr="004B18DE">
        <w:rPr>
          <w:rFonts w:ascii="Times New Roman" w:hAnsi="Times New Roman" w:cs="Times New Roman"/>
          <w:color w:val="000000" w:themeColor="text1"/>
          <w:sz w:val="24"/>
          <w:szCs w:val="24"/>
        </w:rPr>
        <w:t xml:space="preserve">com dimensão mínima de </w:t>
      </w:r>
      <w:r>
        <w:rPr>
          <w:rFonts w:ascii="Times New Roman" w:hAnsi="Times New Roman" w:cs="Times New Roman"/>
          <w:color w:val="000000" w:themeColor="text1"/>
          <w:sz w:val="24"/>
          <w:szCs w:val="24"/>
        </w:rPr>
        <w:t>06</w:t>
      </w:r>
      <w:r w:rsidRPr="004B18DE">
        <w:rPr>
          <w:rFonts w:ascii="Times New Roman" w:hAnsi="Times New Roman" w:cs="Times New Roman"/>
          <w:color w:val="000000" w:themeColor="text1"/>
          <w:sz w:val="24"/>
          <w:szCs w:val="24"/>
        </w:rPr>
        <w:t xml:space="preserve"> m²</w:t>
      </w:r>
      <w:r>
        <w:rPr>
          <w:rFonts w:ascii="Times New Roman" w:hAnsi="Times New Roman" w:cs="Times New Roman"/>
          <w:color w:val="000000" w:themeColor="text1"/>
          <w:sz w:val="24"/>
          <w:szCs w:val="24"/>
        </w:rPr>
        <w:t>;</w:t>
      </w:r>
    </w:p>
    <w:p w14:paraId="46FF49B9" w14:textId="5A91812F" w:rsidR="002632BB" w:rsidRPr="00520EEA" w:rsidRDefault="002632BB" w:rsidP="002632BB">
      <w:pPr>
        <w:pStyle w:val="PargrafodaLista"/>
        <w:numPr>
          <w:ilvl w:val="0"/>
          <w:numId w:val="8"/>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4B18DE">
        <w:rPr>
          <w:rFonts w:ascii="Times New Roman" w:hAnsi="Times New Roman" w:cs="Times New Roman"/>
          <w:color w:val="000000" w:themeColor="text1"/>
          <w:sz w:val="24"/>
          <w:szCs w:val="24"/>
        </w:rPr>
        <w:t>Quarto ou sala ou escritório ou mezanino ou edícula</w:t>
      </w:r>
      <w:r>
        <w:rPr>
          <w:rFonts w:ascii="Times New Roman" w:hAnsi="Times New Roman" w:cs="Times New Roman"/>
          <w:color w:val="000000" w:themeColor="text1"/>
          <w:sz w:val="24"/>
          <w:szCs w:val="24"/>
        </w:rPr>
        <w:t xml:space="preserve"> ou DCE</w:t>
      </w:r>
      <w:r w:rsidR="004B7902" w:rsidRPr="004B7902">
        <w:rPr>
          <w:rFonts w:ascii="Times New Roman" w:hAnsi="Times New Roman" w:cs="Times New Roman"/>
          <w:color w:val="000000" w:themeColor="text1"/>
          <w:sz w:val="24"/>
          <w:szCs w:val="24"/>
        </w:rPr>
        <w:t xml:space="preserve"> </w:t>
      </w:r>
      <w:r w:rsidR="004B7902">
        <w:rPr>
          <w:rFonts w:ascii="Times New Roman" w:hAnsi="Times New Roman" w:cs="Times New Roman"/>
          <w:color w:val="000000" w:themeColor="text1"/>
          <w:sz w:val="24"/>
          <w:szCs w:val="24"/>
        </w:rPr>
        <w:t>ou similar</w:t>
      </w:r>
      <w:r w:rsidRPr="004B18DE">
        <w:rPr>
          <w:rFonts w:ascii="Times New Roman" w:hAnsi="Times New Roman" w:cs="Times New Roman"/>
          <w:color w:val="000000" w:themeColor="text1"/>
          <w:sz w:val="24"/>
          <w:szCs w:val="24"/>
        </w:rPr>
        <w:t>, a ser utilizada como</w:t>
      </w:r>
      <w:r>
        <w:rPr>
          <w:rFonts w:ascii="Times New Roman" w:hAnsi="Times New Roman" w:cs="Times New Roman"/>
          <w:color w:val="000000" w:themeColor="text1"/>
          <w:sz w:val="24"/>
          <w:szCs w:val="24"/>
        </w:rPr>
        <w:t xml:space="preserve"> e</w:t>
      </w:r>
      <w:r w:rsidRPr="00520EEA">
        <w:rPr>
          <w:rFonts w:ascii="Times New Roman" w:hAnsi="Times New Roman" w:cs="Times New Roman"/>
          <w:color w:val="000000" w:themeColor="text1"/>
          <w:sz w:val="24"/>
          <w:szCs w:val="24"/>
        </w:rPr>
        <w:t xml:space="preserve">spaço </w:t>
      </w:r>
      <w:r>
        <w:rPr>
          <w:rFonts w:ascii="Times New Roman" w:hAnsi="Times New Roman" w:cs="Times New Roman"/>
          <w:color w:val="000000" w:themeColor="text1"/>
          <w:sz w:val="24"/>
          <w:szCs w:val="24"/>
        </w:rPr>
        <w:t xml:space="preserve">de apoio </w:t>
      </w:r>
      <w:r w:rsidRPr="00520EEA">
        <w:rPr>
          <w:rFonts w:ascii="Times New Roman" w:hAnsi="Times New Roman" w:cs="Times New Roman"/>
          <w:color w:val="000000" w:themeColor="text1"/>
          <w:sz w:val="24"/>
          <w:szCs w:val="24"/>
        </w:rPr>
        <w:t>para funcionários de serviços terceirizados, Limpeza e Segurança</w:t>
      </w:r>
      <w:r>
        <w:rPr>
          <w:rFonts w:ascii="Times New Roman" w:hAnsi="Times New Roman" w:cs="Times New Roman"/>
          <w:color w:val="000000" w:themeColor="text1"/>
          <w:sz w:val="24"/>
          <w:szCs w:val="24"/>
        </w:rPr>
        <w:t xml:space="preserve">, </w:t>
      </w:r>
      <w:r w:rsidRPr="004B18DE">
        <w:rPr>
          <w:rFonts w:ascii="Times New Roman" w:hAnsi="Times New Roman" w:cs="Times New Roman"/>
          <w:color w:val="000000" w:themeColor="text1"/>
          <w:sz w:val="24"/>
          <w:szCs w:val="24"/>
        </w:rPr>
        <w:t xml:space="preserve">com dimensão mínima de </w:t>
      </w:r>
      <w:r>
        <w:rPr>
          <w:rFonts w:ascii="Times New Roman" w:hAnsi="Times New Roman" w:cs="Times New Roman"/>
          <w:color w:val="000000" w:themeColor="text1"/>
          <w:sz w:val="24"/>
          <w:szCs w:val="24"/>
        </w:rPr>
        <w:t>06</w:t>
      </w:r>
      <w:r w:rsidRPr="004B18DE">
        <w:rPr>
          <w:rFonts w:ascii="Times New Roman" w:hAnsi="Times New Roman" w:cs="Times New Roman"/>
          <w:color w:val="000000" w:themeColor="text1"/>
          <w:sz w:val="24"/>
          <w:szCs w:val="24"/>
        </w:rPr>
        <w:t xml:space="preserve"> m²</w:t>
      </w:r>
      <w:r>
        <w:rPr>
          <w:rFonts w:ascii="Times New Roman" w:hAnsi="Times New Roman" w:cs="Times New Roman"/>
          <w:color w:val="000000" w:themeColor="text1"/>
          <w:sz w:val="24"/>
          <w:szCs w:val="24"/>
        </w:rPr>
        <w:t>;</w:t>
      </w:r>
    </w:p>
    <w:p w14:paraId="07BD78BE" w14:textId="77777777" w:rsidR="004264D2" w:rsidRPr="00520EEA" w:rsidRDefault="004264D2" w:rsidP="00F06F46">
      <w:pPr>
        <w:pStyle w:val="PargrafodaLista"/>
        <w:numPr>
          <w:ilvl w:val="0"/>
          <w:numId w:val="8"/>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Ambiente para estudo. O local de estudo poderá ser específico ou ser organizado dentro de outro ambiente (quarto, copa, varanda), por meio de espaço suficiente para mobiliário próprio</w:t>
      </w:r>
      <w:r w:rsidR="00BC1A49" w:rsidRPr="00520EEA">
        <w:rPr>
          <w:rFonts w:ascii="Times New Roman" w:hAnsi="Times New Roman" w:cs="Times New Roman"/>
          <w:color w:val="000000" w:themeColor="text1"/>
          <w:sz w:val="24"/>
          <w:szCs w:val="24"/>
        </w:rPr>
        <w:t xml:space="preserve"> para o estudo e ambiente calmo;</w:t>
      </w:r>
    </w:p>
    <w:p w14:paraId="0ACDBE49" w14:textId="5C3973F6" w:rsidR="004264D2" w:rsidRPr="00520EEA" w:rsidRDefault="002C7D11" w:rsidP="00F06F46">
      <w:pPr>
        <w:pStyle w:val="PargrafodaLista"/>
        <w:numPr>
          <w:ilvl w:val="0"/>
          <w:numId w:val="8"/>
        </w:numPr>
        <w:autoSpaceDE w:val="0"/>
        <w:autoSpaceDN w:val="0"/>
        <w:adjustRightInd w:val="0"/>
        <w:spacing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Quatro b</w:t>
      </w:r>
      <w:r w:rsidR="004264D2" w:rsidRPr="00520EEA">
        <w:rPr>
          <w:rFonts w:ascii="Times New Roman" w:hAnsi="Times New Roman" w:cs="Times New Roman"/>
          <w:color w:val="000000" w:themeColor="text1"/>
          <w:sz w:val="24"/>
          <w:szCs w:val="24"/>
        </w:rPr>
        <w:t>anheiros, sendo um banheiro para cada seis acolhidos e mais um banheiro para a equipe da Unidade;</w:t>
      </w:r>
    </w:p>
    <w:p w14:paraId="12099EE9" w14:textId="0B53CC45" w:rsidR="004264D2" w:rsidRPr="00520EEA" w:rsidRDefault="004264D2" w:rsidP="00F06F46">
      <w:pPr>
        <w:pStyle w:val="PargrafodaLista"/>
        <w:numPr>
          <w:ilvl w:val="0"/>
          <w:numId w:val="8"/>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Cozinha, com espaço suficiente para acomodar </w:t>
      </w:r>
      <w:r w:rsidR="0017271F">
        <w:rPr>
          <w:rFonts w:ascii="Times New Roman" w:hAnsi="Times New Roman" w:cs="Times New Roman"/>
          <w:color w:val="000000" w:themeColor="text1"/>
          <w:sz w:val="24"/>
          <w:szCs w:val="24"/>
        </w:rPr>
        <w:t xml:space="preserve">eletrodomésticos e </w:t>
      </w:r>
      <w:r w:rsidRPr="00520EEA">
        <w:rPr>
          <w:rFonts w:ascii="Times New Roman" w:hAnsi="Times New Roman" w:cs="Times New Roman"/>
          <w:color w:val="000000" w:themeColor="text1"/>
          <w:sz w:val="24"/>
          <w:szCs w:val="24"/>
        </w:rPr>
        <w:t>utensílios necessários a seu funcionamento;</w:t>
      </w:r>
    </w:p>
    <w:p w14:paraId="16220074" w14:textId="014E6BF6" w:rsidR="004264D2" w:rsidRPr="00520EEA" w:rsidRDefault="004264D2" w:rsidP="00F06F46">
      <w:pPr>
        <w:pStyle w:val="PargrafodaLista"/>
        <w:numPr>
          <w:ilvl w:val="0"/>
          <w:numId w:val="8"/>
        </w:numPr>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Área de Serviço, com metragem adequada para </w:t>
      </w:r>
      <w:r w:rsidR="00D53A3A">
        <w:rPr>
          <w:rFonts w:ascii="Times New Roman" w:hAnsi="Times New Roman" w:cs="Times New Roman"/>
          <w:color w:val="000000" w:themeColor="text1"/>
          <w:sz w:val="24"/>
          <w:szCs w:val="24"/>
        </w:rPr>
        <w:t xml:space="preserve">acomodar </w:t>
      </w:r>
      <w:r w:rsidR="0017271F">
        <w:rPr>
          <w:rFonts w:ascii="Times New Roman" w:hAnsi="Times New Roman" w:cs="Times New Roman"/>
          <w:color w:val="000000" w:themeColor="text1"/>
          <w:sz w:val="24"/>
          <w:szCs w:val="24"/>
        </w:rPr>
        <w:t xml:space="preserve">eletrodomésticos, </w:t>
      </w:r>
      <w:r w:rsidRPr="00520EEA">
        <w:rPr>
          <w:rFonts w:ascii="Times New Roman" w:hAnsi="Times New Roman" w:cs="Times New Roman"/>
          <w:color w:val="000000" w:themeColor="text1"/>
          <w:sz w:val="24"/>
          <w:szCs w:val="24"/>
        </w:rPr>
        <w:t xml:space="preserve">utensílios e mobiliários próprios </w:t>
      </w:r>
      <w:r w:rsidR="0017271F">
        <w:rPr>
          <w:rFonts w:ascii="Times New Roman" w:hAnsi="Times New Roman" w:cs="Times New Roman"/>
          <w:color w:val="000000" w:themeColor="text1"/>
          <w:sz w:val="24"/>
          <w:szCs w:val="24"/>
        </w:rPr>
        <w:t xml:space="preserve">ao seu funcionamento; </w:t>
      </w:r>
    </w:p>
    <w:p w14:paraId="31781146" w14:textId="77777777" w:rsidR="004264D2" w:rsidRPr="00520EEA" w:rsidRDefault="004264D2" w:rsidP="00F06F46">
      <w:pPr>
        <w:pStyle w:val="PargrafodaLista"/>
        <w:numPr>
          <w:ilvl w:val="0"/>
          <w:numId w:val="8"/>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Área Externa (varanda, quintal): Este espaço deverá possibilitar o convívio e a realização de brinc</w:t>
      </w:r>
      <w:r w:rsidR="00044C44" w:rsidRPr="00520EEA">
        <w:rPr>
          <w:rFonts w:ascii="Times New Roman" w:hAnsi="Times New Roman" w:cs="Times New Roman"/>
          <w:color w:val="000000" w:themeColor="text1"/>
          <w:sz w:val="24"/>
          <w:szCs w:val="24"/>
        </w:rPr>
        <w:t>adeiras e atividades esportivas;</w:t>
      </w:r>
    </w:p>
    <w:p w14:paraId="35CFA70D" w14:textId="29C1EF41" w:rsidR="000149B1" w:rsidRDefault="000149B1" w:rsidP="00F06F46">
      <w:pPr>
        <w:pStyle w:val="PargrafodaLista"/>
        <w:numPr>
          <w:ilvl w:val="0"/>
          <w:numId w:val="1"/>
        </w:numPr>
        <w:autoSpaceDE w:val="0"/>
        <w:autoSpaceDN w:val="0"/>
        <w:adjustRightInd w:val="0"/>
        <w:spacing w:before="12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local deve contar com i</w:t>
      </w:r>
      <w:r w:rsidR="0022525E" w:rsidRPr="00520EEA">
        <w:rPr>
          <w:rFonts w:ascii="Times New Roman" w:hAnsi="Times New Roman" w:cs="Times New Roman"/>
          <w:color w:val="000000" w:themeColor="text1"/>
          <w:sz w:val="24"/>
          <w:szCs w:val="24"/>
        </w:rPr>
        <w:t xml:space="preserve">nfraestrutura </w:t>
      </w:r>
      <w:r w:rsidR="002C630B">
        <w:rPr>
          <w:rFonts w:ascii="Times New Roman" w:hAnsi="Times New Roman" w:cs="Times New Roman"/>
          <w:color w:val="000000" w:themeColor="text1"/>
          <w:sz w:val="24"/>
          <w:szCs w:val="24"/>
        </w:rPr>
        <w:t xml:space="preserve">de </w:t>
      </w:r>
      <w:r w:rsidR="0022525E" w:rsidRPr="00520EEA">
        <w:rPr>
          <w:rFonts w:ascii="Times New Roman" w:hAnsi="Times New Roman" w:cs="Times New Roman"/>
          <w:color w:val="000000" w:themeColor="text1"/>
          <w:sz w:val="24"/>
          <w:szCs w:val="24"/>
        </w:rPr>
        <w:t>comunicação</w:t>
      </w:r>
      <w:r>
        <w:rPr>
          <w:rFonts w:ascii="Times New Roman" w:hAnsi="Times New Roman" w:cs="Times New Roman"/>
          <w:color w:val="000000" w:themeColor="text1"/>
          <w:sz w:val="24"/>
          <w:szCs w:val="24"/>
        </w:rPr>
        <w:t xml:space="preserve"> que permita o uso de telefone e internet;</w:t>
      </w:r>
    </w:p>
    <w:p w14:paraId="41A0D7B4" w14:textId="6F605552" w:rsidR="00111795" w:rsidRPr="00520EEA" w:rsidRDefault="000149B1" w:rsidP="00F06F46">
      <w:pPr>
        <w:pStyle w:val="PargrafodaLista"/>
        <w:numPr>
          <w:ilvl w:val="0"/>
          <w:numId w:val="1"/>
        </w:numPr>
        <w:autoSpaceDE w:val="0"/>
        <w:autoSpaceDN w:val="0"/>
        <w:adjustRightInd w:val="0"/>
        <w:spacing w:before="12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Bairro onde estiver localizado o imóvel deve ser servido por </w:t>
      </w:r>
      <w:r w:rsidRPr="00520EEA">
        <w:rPr>
          <w:rFonts w:ascii="Times New Roman" w:hAnsi="Times New Roman" w:cs="Times New Roman"/>
          <w:color w:val="000000" w:themeColor="text1"/>
          <w:sz w:val="24"/>
          <w:szCs w:val="24"/>
        </w:rPr>
        <w:t>transporte</w:t>
      </w:r>
      <w:r>
        <w:rPr>
          <w:rFonts w:ascii="Times New Roman" w:hAnsi="Times New Roman" w:cs="Times New Roman"/>
          <w:color w:val="000000" w:themeColor="text1"/>
          <w:sz w:val="24"/>
          <w:szCs w:val="24"/>
        </w:rPr>
        <w:t xml:space="preserve"> público</w:t>
      </w:r>
      <w:r w:rsidR="0022525E" w:rsidRPr="00520EEA">
        <w:rPr>
          <w:rFonts w:ascii="Times New Roman" w:hAnsi="Times New Roman" w:cs="Times New Roman"/>
          <w:color w:val="000000" w:themeColor="text1"/>
          <w:sz w:val="24"/>
          <w:szCs w:val="24"/>
        </w:rPr>
        <w:t>;</w:t>
      </w:r>
    </w:p>
    <w:p w14:paraId="527FFBB7" w14:textId="77777777" w:rsidR="00111795" w:rsidRPr="00520EEA" w:rsidRDefault="0022525E" w:rsidP="00F06F46">
      <w:pPr>
        <w:pStyle w:val="PargrafodaLista"/>
        <w:numPr>
          <w:ilvl w:val="0"/>
          <w:numId w:val="1"/>
        </w:numPr>
        <w:autoSpaceDE w:val="0"/>
        <w:autoSpaceDN w:val="0"/>
        <w:adjustRightInd w:val="0"/>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O local deverá ser atendido por fibra ótica e linha telefônica;</w:t>
      </w:r>
    </w:p>
    <w:p w14:paraId="12E887D4" w14:textId="77777777" w:rsidR="00111795" w:rsidRPr="00520EEA" w:rsidRDefault="0022525E" w:rsidP="00F06F46">
      <w:pPr>
        <w:pStyle w:val="PargrafodaLista"/>
        <w:numPr>
          <w:ilvl w:val="0"/>
          <w:numId w:val="1"/>
        </w:numPr>
        <w:autoSpaceDE w:val="0"/>
        <w:autoSpaceDN w:val="0"/>
        <w:adjustRightInd w:val="0"/>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Atendimento de água pela CAESB, com conta individualizada;</w:t>
      </w:r>
    </w:p>
    <w:p w14:paraId="7DAF9C84" w14:textId="77777777" w:rsidR="00111795" w:rsidRPr="00520EEA" w:rsidRDefault="0022525E" w:rsidP="00F06F46">
      <w:pPr>
        <w:pStyle w:val="PargrafodaLista"/>
        <w:numPr>
          <w:ilvl w:val="0"/>
          <w:numId w:val="1"/>
        </w:numPr>
        <w:autoSpaceDE w:val="0"/>
        <w:autoSpaceDN w:val="0"/>
        <w:adjustRightInd w:val="0"/>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Atendimento de energia elétrica pela</w:t>
      </w:r>
      <w:r w:rsidR="00B61A9F" w:rsidRPr="00520EEA">
        <w:rPr>
          <w:rFonts w:ascii="Times New Roman" w:hAnsi="Times New Roman" w:cs="Times New Roman"/>
          <w:color w:val="000000" w:themeColor="text1"/>
          <w:sz w:val="24"/>
          <w:szCs w:val="24"/>
        </w:rPr>
        <w:t xml:space="preserve"> CEB, com conta individualizada;</w:t>
      </w:r>
    </w:p>
    <w:p w14:paraId="55145F40" w14:textId="010F804F" w:rsidR="00E23905" w:rsidRPr="00520EEA" w:rsidRDefault="00331892" w:rsidP="00F06F46">
      <w:pPr>
        <w:pStyle w:val="PargrafodaLista"/>
        <w:numPr>
          <w:ilvl w:val="0"/>
          <w:numId w:val="1"/>
        </w:numPr>
        <w:autoSpaceDE w:val="0"/>
        <w:autoSpaceDN w:val="0"/>
        <w:adjustRightInd w:val="0"/>
        <w:spacing w:before="12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Mínimo de 2 </w:t>
      </w:r>
      <w:r w:rsidR="00111795" w:rsidRPr="00520EEA">
        <w:rPr>
          <w:rFonts w:ascii="Times New Roman" w:hAnsi="Times New Roman" w:cs="Times New Roman"/>
          <w:color w:val="000000" w:themeColor="text1"/>
          <w:sz w:val="24"/>
          <w:szCs w:val="24"/>
        </w:rPr>
        <w:t>Vagas de garagem.</w:t>
      </w:r>
    </w:p>
    <w:p w14:paraId="0996F84A" w14:textId="77777777" w:rsidR="00B61A9F" w:rsidRPr="00520EEA" w:rsidRDefault="00B61A9F" w:rsidP="00F06F46">
      <w:pPr>
        <w:pStyle w:val="PargrafodaLista"/>
        <w:autoSpaceDE w:val="0"/>
        <w:autoSpaceDN w:val="0"/>
        <w:adjustRightInd w:val="0"/>
        <w:spacing w:before="120" w:after="240" w:line="360" w:lineRule="auto"/>
        <w:jc w:val="both"/>
        <w:rPr>
          <w:rFonts w:ascii="Times New Roman" w:hAnsi="Times New Roman" w:cs="Times New Roman"/>
          <w:color w:val="000000" w:themeColor="text1"/>
          <w:sz w:val="24"/>
          <w:szCs w:val="24"/>
        </w:rPr>
      </w:pPr>
    </w:p>
    <w:p w14:paraId="7FBFE0C8" w14:textId="3CDEAE2B" w:rsidR="00D07E7C" w:rsidRPr="00520EEA" w:rsidRDefault="00F73C02" w:rsidP="00F06F46">
      <w:pPr>
        <w:spacing w:before="120" w:after="24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E23905" w:rsidRPr="00520EEA">
        <w:rPr>
          <w:rFonts w:ascii="Times New Roman" w:hAnsi="Times New Roman" w:cs="Times New Roman"/>
          <w:color w:val="000000" w:themeColor="text1"/>
          <w:sz w:val="24"/>
          <w:szCs w:val="24"/>
        </w:rPr>
        <w:t xml:space="preserve">odos os ambientes </w:t>
      </w:r>
      <w:r w:rsidR="00D07E7C" w:rsidRPr="00520EEA">
        <w:rPr>
          <w:rFonts w:ascii="Times New Roman" w:hAnsi="Times New Roman" w:cs="Times New Roman"/>
          <w:color w:val="000000" w:themeColor="text1"/>
          <w:sz w:val="24"/>
          <w:szCs w:val="24"/>
        </w:rPr>
        <w:t xml:space="preserve">da </w:t>
      </w:r>
      <w:r>
        <w:rPr>
          <w:rFonts w:ascii="Times New Roman" w:hAnsi="Times New Roman" w:cs="Times New Roman"/>
          <w:color w:val="000000" w:themeColor="text1"/>
          <w:sz w:val="24"/>
          <w:szCs w:val="24"/>
        </w:rPr>
        <w:t>c</w:t>
      </w:r>
      <w:r w:rsidR="00D07E7C" w:rsidRPr="00520EEA">
        <w:rPr>
          <w:rFonts w:ascii="Times New Roman" w:hAnsi="Times New Roman" w:cs="Times New Roman"/>
          <w:color w:val="000000" w:themeColor="text1"/>
          <w:sz w:val="24"/>
          <w:szCs w:val="24"/>
        </w:rPr>
        <w:t>asa devem apresentar</w:t>
      </w:r>
      <w:r w:rsidR="00E23905" w:rsidRPr="00520EEA">
        <w:rPr>
          <w:rFonts w:ascii="Times New Roman" w:hAnsi="Times New Roman" w:cs="Times New Roman"/>
          <w:color w:val="000000" w:themeColor="text1"/>
          <w:sz w:val="24"/>
          <w:szCs w:val="24"/>
        </w:rPr>
        <w:t xml:space="preserve"> adequada iluminação, ventilação, conservação, privacidade, salubridade e limpeza</w:t>
      </w:r>
      <w:r w:rsidR="004A7262" w:rsidRPr="00520EEA">
        <w:rPr>
          <w:rFonts w:ascii="Times New Roman" w:hAnsi="Times New Roman" w:cs="Times New Roman"/>
          <w:color w:val="000000" w:themeColor="text1"/>
          <w:sz w:val="24"/>
          <w:szCs w:val="24"/>
        </w:rPr>
        <w:t>;</w:t>
      </w:r>
      <w:r w:rsidR="002E4BA8" w:rsidRPr="00520EEA">
        <w:rPr>
          <w:rFonts w:ascii="Times New Roman" w:hAnsi="Times New Roman" w:cs="Times New Roman"/>
          <w:color w:val="000000" w:themeColor="text1"/>
          <w:sz w:val="24"/>
          <w:szCs w:val="24"/>
        </w:rPr>
        <w:t xml:space="preserve"> bem como ter muros e portões </w:t>
      </w:r>
      <w:r w:rsidR="004A7262" w:rsidRPr="00520EEA">
        <w:rPr>
          <w:rFonts w:ascii="Times New Roman" w:hAnsi="Times New Roman" w:cs="Times New Roman"/>
          <w:color w:val="000000" w:themeColor="text1"/>
          <w:sz w:val="24"/>
          <w:szCs w:val="24"/>
        </w:rPr>
        <w:t>qu</w:t>
      </w:r>
      <w:r w:rsidR="002E4BA8" w:rsidRPr="00520EEA">
        <w:rPr>
          <w:rFonts w:ascii="Times New Roman" w:hAnsi="Times New Roman" w:cs="Times New Roman"/>
          <w:color w:val="000000" w:themeColor="text1"/>
          <w:sz w:val="24"/>
          <w:szCs w:val="24"/>
        </w:rPr>
        <w:t>e garantam proteção e segurança aos servidores e acolhidos</w:t>
      </w:r>
      <w:r w:rsidR="00E23905" w:rsidRPr="00520EEA">
        <w:rPr>
          <w:rFonts w:ascii="Times New Roman" w:hAnsi="Times New Roman" w:cs="Times New Roman"/>
          <w:color w:val="000000" w:themeColor="text1"/>
          <w:sz w:val="24"/>
          <w:szCs w:val="24"/>
        </w:rPr>
        <w:t>.</w:t>
      </w:r>
    </w:p>
    <w:p w14:paraId="7078837A" w14:textId="77777777" w:rsidR="00E23905" w:rsidRPr="00520EEA" w:rsidRDefault="00111795" w:rsidP="00F06F46">
      <w:pPr>
        <w:spacing w:before="120" w:after="240" w:line="360" w:lineRule="auto"/>
        <w:rPr>
          <w:rFonts w:ascii="Times New Roman" w:hAnsi="Times New Roman" w:cs="Times New Roman"/>
          <w:color w:val="000000" w:themeColor="text1"/>
          <w:sz w:val="24"/>
          <w:szCs w:val="24"/>
        </w:rPr>
      </w:pPr>
      <w:r w:rsidRPr="00520EEA">
        <w:rPr>
          <w:rFonts w:ascii="Times New Roman" w:hAnsi="Times New Roman" w:cs="Times New Roman"/>
          <w:b/>
          <w:color w:val="000000" w:themeColor="text1"/>
          <w:sz w:val="24"/>
          <w:szCs w:val="24"/>
        </w:rPr>
        <w:t>6</w:t>
      </w:r>
      <w:r w:rsidR="00E23905" w:rsidRPr="00520EEA">
        <w:rPr>
          <w:rFonts w:ascii="Times New Roman" w:hAnsi="Times New Roman" w:cs="Times New Roman"/>
          <w:b/>
          <w:color w:val="000000" w:themeColor="text1"/>
          <w:sz w:val="24"/>
          <w:szCs w:val="24"/>
        </w:rPr>
        <w:t xml:space="preserve">. DA VIGÊNCIA E PRORROGAÇÃO </w:t>
      </w:r>
    </w:p>
    <w:p w14:paraId="5A58D315" w14:textId="77777777" w:rsidR="00E23905" w:rsidRPr="00520EEA" w:rsidRDefault="00E23905"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O prese</w:t>
      </w:r>
      <w:r w:rsidR="00D07E7C" w:rsidRPr="00520EEA">
        <w:rPr>
          <w:rFonts w:ascii="Times New Roman" w:hAnsi="Times New Roman" w:cs="Times New Roman"/>
          <w:color w:val="000000" w:themeColor="text1"/>
          <w:sz w:val="24"/>
          <w:szCs w:val="24"/>
        </w:rPr>
        <w:t>nte contrato terá vigência de 24 (vinte e quatro</w:t>
      </w:r>
      <w:r w:rsidRPr="00520EEA">
        <w:rPr>
          <w:rFonts w:ascii="Times New Roman" w:hAnsi="Times New Roman" w:cs="Times New Roman"/>
          <w:color w:val="000000" w:themeColor="text1"/>
          <w:sz w:val="24"/>
          <w:szCs w:val="24"/>
        </w:rPr>
        <w:t>)</w:t>
      </w:r>
      <w:r w:rsidR="00B61A9F" w:rsidRPr="00520EEA">
        <w:rPr>
          <w:rFonts w:ascii="Times New Roman" w:hAnsi="Times New Roman" w:cs="Times New Roman"/>
          <w:color w:val="000000" w:themeColor="text1"/>
          <w:sz w:val="24"/>
          <w:szCs w:val="24"/>
        </w:rPr>
        <w:t xml:space="preserve"> meses</w:t>
      </w:r>
      <w:r w:rsidR="00E468C6" w:rsidRPr="00520EEA">
        <w:rPr>
          <w:rFonts w:ascii="Times New Roman" w:hAnsi="Times New Roman" w:cs="Times New Roman"/>
          <w:color w:val="000000" w:themeColor="text1"/>
          <w:sz w:val="24"/>
          <w:szCs w:val="24"/>
        </w:rPr>
        <w:t>, contados a partir da</w:t>
      </w:r>
      <w:r w:rsidR="00D07E7C" w:rsidRPr="00520EEA">
        <w:rPr>
          <w:rFonts w:ascii="Times New Roman" w:hAnsi="Times New Roman" w:cs="Times New Roman"/>
          <w:color w:val="000000" w:themeColor="text1"/>
          <w:sz w:val="24"/>
          <w:szCs w:val="24"/>
        </w:rPr>
        <w:t xml:space="preserve"> </w:t>
      </w:r>
      <w:r w:rsidRPr="00520EEA">
        <w:rPr>
          <w:rFonts w:ascii="Times New Roman" w:hAnsi="Times New Roman" w:cs="Times New Roman"/>
          <w:color w:val="000000" w:themeColor="text1"/>
          <w:sz w:val="24"/>
          <w:szCs w:val="24"/>
        </w:rPr>
        <w:t>assinatura do</w:t>
      </w:r>
      <w:r w:rsidR="00D07E7C" w:rsidRPr="00520EEA">
        <w:rPr>
          <w:rFonts w:ascii="Times New Roman" w:hAnsi="Times New Roman" w:cs="Times New Roman"/>
          <w:color w:val="000000" w:themeColor="text1"/>
          <w:sz w:val="24"/>
          <w:szCs w:val="24"/>
        </w:rPr>
        <w:t xml:space="preserve"> C</w:t>
      </w:r>
      <w:r w:rsidRPr="00520EEA">
        <w:rPr>
          <w:rFonts w:ascii="Times New Roman" w:hAnsi="Times New Roman" w:cs="Times New Roman"/>
          <w:color w:val="000000" w:themeColor="text1"/>
          <w:sz w:val="24"/>
          <w:szCs w:val="24"/>
        </w:rPr>
        <w:t xml:space="preserve">ontrato e prorrogáveis na forma da legislação vigente, com fundamento no Art. 57, Inciso II da Lei 8.666/93. </w:t>
      </w:r>
    </w:p>
    <w:p w14:paraId="1CA6BEE6" w14:textId="77777777" w:rsidR="00E23905" w:rsidRPr="00520EEA" w:rsidRDefault="00E23905"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O interesse da renovação do período de locação deverá ser manifestado pelas parte</w:t>
      </w:r>
      <w:r w:rsidR="00D07E7C" w:rsidRPr="00520EEA">
        <w:rPr>
          <w:rFonts w:ascii="Times New Roman" w:hAnsi="Times New Roman" w:cs="Times New Roman"/>
          <w:color w:val="000000" w:themeColor="text1"/>
          <w:sz w:val="24"/>
          <w:szCs w:val="24"/>
        </w:rPr>
        <w:t>s, com antecedência mínima de 30</w:t>
      </w:r>
      <w:r w:rsidRPr="00520EEA">
        <w:rPr>
          <w:rFonts w:ascii="Times New Roman" w:hAnsi="Times New Roman" w:cs="Times New Roman"/>
          <w:color w:val="000000" w:themeColor="text1"/>
          <w:sz w:val="24"/>
          <w:szCs w:val="24"/>
        </w:rPr>
        <w:t xml:space="preserve"> (</w:t>
      </w:r>
      <w:r w:rsidR="00D07E7C" w:rsidRPr="00520EEA">
        <w:rPr>
          <w:rFonts w:ascii="Times New Roman" w:hAnsi="Times New Roman" w:cs="Times New Roman"/>
          <w:color w:val="000000" w:themeColor="text1"/>
          <w:sz w:val="24"/>
          <w:szCs w:val="24"/>
        </w:rPr>
        <w:t>trinta</w:t>
      </w:r>
      <w:r w:rsidRPr="00520EEA">
        <w:rPr>
          <w:rFonts w:ascii="Times New Roman" w:hAnsi="Times New Roman" w:cs="Times New Roman"/>
          <w:color w:val="000000" w:themeColor="text1"/>
          <w:sz w:val="24"/>
          <w:szCs w:val="24"/>
        </w:rPr>
        <w:t xml:space="preserve">) dias do término da vigência. </w:t>
      </w:r>
      <w:r w:rsidR="00E468C6" w:rsidRPr="00520EEA">
        <w:rPr>
          <w:rFonts w:ascii="Times New Roman" w:hAnsi="Times New Roman" w:cs="Times New Roman"/>
          <w:color w:val="000000" w:themeColor="text1"/>
          <w:sz w:val="24"/>
          <w:szCs w:val="24"/>
        </w:rPr>
        <w:t>Nos primeiros</w:t>
      </w:r>
      <w:r w:rsidRPr="00520EEA">
        <w:rPr>
          <w:rFonts w:ascii="Times New Roman" w:hAnsi="Times New Roman" w:cs="Times New Roman"/>
          <w:color w:val="000000" w:themeColor="text1"/>
          <w:sz w:val="24"/>
          <w:szCs w:val="24"/>
        </w:rPr>
        <w:t xml:space="preserve"> 12 (doze) </w:t>
      </w:r>
      <w:r w:rsidR="00E468C6" w:rsidRPr="00520EEA">
        <w:rPr>
          <w:rFonts w:ascii="Times New Roman" w:hAnsi="Times New Roman" w:cs="Times New Roman"/>
          <w:color w:val="000000" w:themeColor="text1"/>
          <w:sz w:val="24"/>
          <w:szCs w:val="24"/>
        </w:rPr>
        <w:t>m</w:t>
      </w:r>
      <w:r w:rsidRPr="00520EEA">
        <w:rPr>
          <w:rFonts w:ascii="Times New Roman" w:hAnsi="Times New Roman" w:cs="Times New Roman"/>
          <w:color w:val="000000" w:themeColor="text1"/>
          <w:sz w:val="24"/>
          <w:szCs w:val="24"/>
        </w:rPr>
        <w:t xml:space="preserve">eses de locação, o valor do aluguel não sofrerá </w:t>
      </w:r>
      <w:r w:rsidR="00E468C6" w:rsidRPr="00520EEA">
        <w:rPr>
          <w:rFonts w:ascii="Times New Roman" w:hAnsi="Times New Roman" w:cs="Times New Roman"/>
          <w:color w:val="000000" w:themeColor="text1"/>
          <w:sz w:val="24"/>
          <w:szCs w:val="24"/>
        </w:rPr>
        <w:t>reajuste, portanto</w:t>
      </w:r>
      <w:r w:rsidRPr="00520EEA">
        <w:rPr>
          <w:rFonts w:ascii="Times New Roman" w:hAnsi="Times New Roman" w:cs="Times New Roman"/>
          <w:color w:val="000000" w:themeColor="text1"/>
          <w:sz w:val="24"/>
          <w:szCs w:val="24"/>
        </w:rPr>
        <w:t>, somente a partir deste período, poderá ser aplicado o índice de IPCA (IBGE) ao valor inicialme</w:t>
      </w:r>
      <w:r w:rsidR="00B61A9F" w:rsidRPr="00520EEA">
        <w:rPr>
          <w:rFonts w:ascii="Times New Roman" w:hAnsi="Times New Roman" w:cs="Times New Roman"/>
          <w:color w:val="000000" w:themeColor="text1"/>
          <w:sz w:val="24"/>
          <w:szCs w:val="24"/>
        </w:rPr>
        <w:t>nte contratado.</w:t>
      </w:r>
    </w:p>
    <w:p w14:paraId="43F6311B" w14:textId="77777777" w:rsidR="00B61A9F" w:rsidRPr="00520EEA" w:rsidRDefault="00B61A9F" w:rsidP="00F06F46">
      <w:pPr>
        <w:spacing w:before="120" w:after="240" w:line="360" w:lineRule="auto"/>
        <w:jc w:val="both"/>
        <w:rPr>
          <w:rFonts w:ascii="Times New Roman" w:hAnsi="Times New Roman" w:cs="Times New Roman"/>
          <w:color w:val="000000" w:themeColor="text1"/>
          <w:sz w:val="24"/>
          <w:szCs w:val="24"/>
        </w:rPr>
      </w:pPr>
    </w:p>
    <w:p w14:paraId="56C6B173" w14:textId="77777777" w:rsidR="00E23905" w:rsidRPr="00520EEA" w:rsidRDefault="00111795" w:rsidP="00F06F46">
      <w:pPr>
        <w:spacing w:before="120" w:after="240" w:line="360" w:lineRule="auto"/>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7</w:t>
      </w:r>
      <w:r w:rsidR="00E23905" w:rsidRPr="00520EEA">
        <w:rPr>
          <w:rFonts w:ascii="Times New Roman" w:hAnsi="Times New Roman" w:cs="Times New Roman"/>
          <w:b/>
          <w:color w:val="000000" w:themeColor="text1"/>
          <w:sz w:val="24"/>
          <w:szCs w:val="24"/>
        </w:rPr>
        <w:t xml:space="preserve">. DO VALOR DO CONTRATO </w:t>
      </w:r>
    </w:p>
    <w:p w14:paraId="1F925E0C" w14:textId="77777777" w:rsidR="008043C8" w:rsidRPr="00520EEA" w:rsidRDefault="008043C8"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O valor do imóvel a ser contratado </w:t>
      </w:r>
      <w:r w:rsidR="00111795" w:rsidRPr="00520EEA">
        <w:rPr>
          <w:rFonts w:ascii="Times New Roman" w:hAnsi="Times New Roman" w:cs="Times New Roman"/>
          <w:color w:val="000000" w:themeColor="text1"/>
          <w:sz w:val="24"/>
          <w:szCs w:val="24"/>
        </w:rPr>
        <w:t>será pesquisado no mercado imobiliário.</w:t>
      </w:r>
    </w:p>
    <w:p w14:paraId="4D2EC0F5" w14:textId="77777777" w:rsidR="00B61A9F" w:rsidRPr="00520EEA" w:rsidRDefault="00B61A9F" w:rsidP="00F06F46">
      <w:pPr>
        <w:spacing w:before="120" w:after="240" w:line="360" w:lineRule="auto"/>
        <w:jc w:val="both"/>
        <w:rPr>
          <w:rFonts w:ascii="Times New Roman" w:hAnsi="Times New Roman" w:cs="Times New Roman"/>
          <w:color w:val="000000" w:themeColor="text1"/>
          <w:sz w:val="24"/>
          <w:szCs w:val="24"/>
        </w:rPr>
      </w:pPr>
    </w:p>
    <w:p w14:paraId="15AD659A" w14:textId="77777777" w:rsidR="00E23905" w:rsidRPr="00520EEA" w:rsidRDefault="00111795" w:rsidP="00F06F46">
      <w:pPr>
        <w:spacing w:after="240" w:line="360" w:lineRule="auto"/>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8</w:t>
      </w:r>
      <w:r w:rsidR="00E23905" w:rsidRPr="00520EEA">
        <w:rPr>
          <w:rFonts w:ascii="Times New Roman" w:hAnsi="Times New Roman" w:cs="Times New Roman"/>
          <w:b/>
          <w:color w:val="000000" w:themeColor="text1"/>
          <w:sz w:val="24"/>
          <w:szCs w:val="24"/>
        </w:rPr>
        <w:t xml:space="preserve">. DA DISPONIBILIDADE ORÇAMENTÁRIA </w:t>
      </w:r>
    </w:p>
    <w:p w14:paraId="381F7C51" w14:textId="77777777" w:rsidR="00B61A9F" w:rsidRPr="00520EEA" w:rsidRDefault="00E23905" w:rsidP="00F06F46">
      <w:pPr>
        <w:spacing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Os recursos orçamentários para fazer face às despesas decorrentes da locação serão </w:t>
      </w:r>
      <w:r w:rsidR="00B61A9F" w:rsidRPr="00520EEA">
        <w:rPr>
          <w:rFonts w:ascii="Times New Roman" w:hAnsi="Times New Roman" w:cs="Times New Roman"/>
          <w:color w:val="000000" w:themeColor="text1"/>
          <w:sz w:val="24"/>
          <w:szCs w:val="24"/>
        </w:rPr>
        <w:t>disponibilizados conforme informações a seguir</w:t>
      </w:r>
      <w:r w:rsidR="00487623" w:rsidRPr="00520EEA">
        <w:rPr>
          <w:rFonts w:ascii="Times New Roman" w:hAnsi="Times New Roman" w:cs="Times New Roman"/>
          <w:color w:val="000000" w:themeColor="text1"/>
          <w:sz w:val="24"/>
          <w:szCs w:val="24"/>
        </w:rPr>
        <w:t>:</w:t>
      </w:r>
    </w:p>
    <w:p w14:paraId="0A13C248" w14:textId="77777777" w:rsidR="004C53C6" w:rsidRPr="00520EEA" w:rsidRDefault="00E23905" w:rsidP="00F06F46">
      <w:pPr>
        <w:spacing w:after="240" w:line="360" w:lineRule="auto"/>
        <w:ind w:firstLine="708"/>
        <w:jc w:val="both"/>
        <w:rPr>
          <w:rFonts w:ascii="Times New Roman" w:hAnsi="Times New Roman" w:cs="Times New Roman"/>
          <w:color w:val="FF0000"/>
          <w:sz w:val="24"/>
          <w:szCs w:val="24"/>
        </w:rPr>
      </w:pPr>
      <w:r w:rsidRPr="00520EEA">
        <w:rPr>
          <w:rFonts w:ascii="Times New Roman" w:hAnsi="Times New Roman" w:cs="Times New Roman"/>
          <w:b/>
          <w:color w:val="FF0000"/>
          <w:sz w:val="24"/>
          <w:szCs w:val="24"/>
        </w:rPr>
        <w:t xml:space="preserve">Unidade Orçamentária: </w:t>
      </w:r>
      <w:r w:rsidR="00FE76C5" w:rsidRPr="00520EEA">
        <w:rPr>
          <w:rFonts w:ascii="Times New Roman" w:hAnsi="Times New Roman" w:cs="Times New Roman"/>
          <w:b/>
          <w:color w:val="FF0000"/>
          <w:sz w:val="24"/>
          <w:szCs w:val="24"/>
        </w:rPr>
        <w:t>25101</w:t>
      </w:r>
      <w:r w:rsidRPr="00520EEA">
        <w:rPr>
          <w:rFonts w:ascii="Times New Roman" w:hAnsi="Times New Roman" w:cs="Times New Roman"/>
          <w:color w:val="FF0000"/>
          <w:sz w:val="24"/>
          <w:szCs w:val="24"/>
        </w:rPr>
        <w:t>;</w:t>
      </w:r>
    </w:p>
    <w:p w14:paraId="7D5357FB" w14:textId="331106D8" w:rsidR="00B61A9F" w:rsidRPr="00520EEA" w:rsidRDefault="00FE76C5" w:rsidP="00F06F46">
      <w:pPr>
        <w:spacing w:after="240" w:line="360" w:lineRule="auto"/>
        <w:ind w:firstLine="708"/>
        <w:jc w:val="both"/>
        <w:rPr>
          <w:rFonts w:ascii="Times New Roman" w:hAnsi="Times New Roman" w:cs="Times New Roman"/>
          <w:color w:val="FF0000"/>
          <w:sz w:val="24"/>
          <w:szCs w:val="24"/>
        </w:rPr>
      </w:pPr>
      <w:r w:rsidRPr="00520EEA">
        <w:rPr>
          <w:rFonts w:ascii="Times New Roman" w:hAnsi="Times New Roman" w:cs="Times New Roman"/>
          <w:b/>
          <w:color w:val="FF0000"/>
          <w:sz w:val="24"/>
          <w:szCs w:val="24"/>
        </w:rPr>
        <w:t>Natureza da</w:t>
      </w:r>
      <w:r w:rsidR="00E23905" w:rsidRPr="00520EEA">
        <w:rPr>
          <w:rFonts w:ascii="Times New Roman" w:hAnsi="Times New Roman" w:cs="Times New Roman"/>
          <w:b/>
          <w:color w:val="FF0000"/>
          <w:sz w:val="24"/>
          <w:szCs w:val="24"/>
        </w:rPr>
        <w:t xml:space="preserve"> Despesa</w:t>
      </w:r>
      <w:r w:rsidRPr="00520EEA">
        <w:rPr>
          <w:rFonts w:ascii="Times New Roman" w:hAnsi="Times New Roman" w:cs="Times New Roman"/>
          <w:b/>
          <w:color w:val="FF0000"/>
          <w:sz w:val="24"/>
          <w:szCs w:val="24"/>
        </w:rPr>
        <w:t xml:space="preserve">: </w:t>
      </w:r>
      <w:r w:rsidR="00E23905" w:rsidRPr="00520EEA">
        <w:rPr>
          <w:rFonts w:ascii="Times New Roman" w:hAnsi="Times New Roman" w:cs="Times New Roman"/>
          <w:b/>
          <w:color w:val="FF0000"/>
          <w:sz w:val="24"/>
          <w:szCs w:val="24"/>
        </w:rPr>
        <w:t>33.90.39</w:t>
      </w:r>
      <w:r w:rsidR="00E23905" w:rsidRPr="00520EEA">
        <w:rPr>
          <w:rFonts w:ascii="Times New Roman" w:hAnsi="Times New Roman" w:cs="Times New Roman"/>
          <w:color w:val="FF0000"/>
          <w:sz w:val="24"/>
          <w:szCs w:val="24"/>
        </w:rPr>
        <w:t>;</w:t>
      </w:r>
      <w:r w:rsidR="00487623" w:rsidRPr="00520EEA">
        <w:rPr>
          <w:rFonts w:ascii="Times New Roman" w:hAnsi="Times New Roman" w:cs="Times New Roman"/>
          <w:color w:val="FF0000"/>
          <w:sz w:val="24"/>
          <w:szCs w:val="24"/>
        </w:rPr>
        <w:tab/>
      </w:r>
    </w:p>
    <w:p w14:paraId="01634042" w14:textId="77777777" w:rsidR="00B61A9F" w:rsidRPr="00520EEA" w:rsidRDefault="00E23905" w:rsidP="00F06F46">
      <w:pPr>
        <w:spacing w:after="240" w:line="360" w:lineRule="auto"/>
        <w:ind w:firstLine="708"/>
        <w:jc w:val="both"/>
        <w:rPr>
          <w:rFonts w:ascii="Times New Roman" w:hAnsi="Times New Roman" w:cs="Times New Roman"/>
          <w:color w:val="FF0000"/>
          <w:sz w:val="24"/>
          <w:szCs w:val="24"/>
        </w:rPr>
      </w:pPr>
      <w:r w:rsidRPr="00520EEA">
        <w:rPr>
          <w:rFonts w:ascii="Times New Roman" w:hAnsi="Times New Roman" w:cs="Times New Roman"/>
          <w:b/>
          <w:color w:val="FF0000"/>
          <w:sz w:val="24"/>
          <w:szCs w:val="24"/>
        </w:rPr>
        <w:t>Fonte de Recursos</w:t>
      </w:r>
      <w:r w:rsidR="00FE76C5" w:rsidRPr="00520EEA">
        <w:rPr>
          <w:rFonts w:ascii="Times New Roman" w:hAnsi="Times New Roman" w:cs="Times New Roman"/>
          <w:color w:val="FF0000"/>
          <w:sz w:val="24"/>
          <w:szCs w:val="24"/>
        </w:rPr>
        <w:t xml:space="preserve">: </w:t>
      </w:r>
      <w:r w:rsidR="00FE76C5" w:rsidRPr="00520EEA">
        <w:rPr>
          <w:rFonts w:ascii="Times New Roman" w:hAnsi="Times New Roman" w:cs="Times New Roman"/>
          <w:b/>
          <w:color w:val="FF0000"/>
          <w:sz w:val="24"/>
          <w:szCs w:val="24"/>
        </w:rPr>
        <w:t>101</w:t>
      </w:r>
      <w:r w:rsidRPr="00520EEA">
        <w:rPr>
          <w:rFonts w:ascii="Times New Roman" w:hAnsi="Times New Roman" w:cs="Times New Roman"/>
          <w:color w:val="FF0000"/>
          <w:sz w:val="24"/>
          <w:szCs w:val="24"/>
        </w:rPr>
        <w:t>;</w:t>
      </w:r>
    </w:p>
    <w:p w14:paraId="57A4D20E" w14:textId="77777777" w:rsidR="00E23905" w:rsidRPr="00520EEA" w:rsidRDefault="00E23905" w:rsidP="00F06F46">
      <w:pPr>
        <w:spacing w:after="240" w:line="360" w:lineRule="auto"/>
        <w:ind w:firstLine="708"/>
        <w:jc w:val="both"/>
        <w:rPr>
          <w:rFonts w:ascii="Times New Roman" w:hAnsi="Times New Roman" w:cs="Times New Roman"/>
          <w:b/>
          <w:color w:val="FF0000"/>
          <w:sz w:val="24"/>
          <w:szCs w:val="24"/>
        </w:rPr>
      </w:pPr>
      <w:r w:rsidRPr="00520EEA">
        <w:rPr>
          <w:rFonts w:ascii="Times New Roman" w:hAnsi="Times New Roman" w:cs="Times New Roman"/>
          <w:b/>
          <w:color w:val="FF0000"/>
          <w:sz w:val="24"/>
          <w:szCs w:val="24"/>
        </w:rPr>
        <w:t>Programa de Trabalho</w:t>
      </w:r>
      <w:r w:rsidR="00FE76C5" w:rsidRPr="00520EEA">
        <w:rPr>
          <w:rFonts w:ascii="Times New Roman" w:hAnsi="Times New Roman" w:cs="Times New Roman"/>
          <w:b/>
          <w:color w:val="FF0000"/>
          <w:sz w:val="24"/>
          <w:szCs w:val="24"/>
        </w:rPr>
        <w:t>: 14.422.6217.4211.0008.</w:t>
      </w:r>
    </w:p>
    <w:p w14:paraId="691B581F" w14:textId="77777777" w:rsidR="00FE76C5" w:rsidRPr="00520EEA" w:rsidRDefault="00FE76C5" w:rsidP="00F06F46">
      <w:pPr>
        <w:spacing w:after="240" w:line="360" w:lineRule="auto"/>
        <w:jc w:val="both"/>
        <w:rPr>
          <w:rFonts w:ascii="Times New Roman" w:hAnsi="Times New Roman" w:cs="Times New Roman"/>
          <w:b/>
          <w:color w:val="000000" w:themeColor="text1"/>
          <w:sz w:val="24"/>
          <w:szCs w:val="24"/>
        </w:rPr>
      </w:pPr>
    </w:p>
    <w:p w14:paraId="59109E49" w14:textId="77777777" w:rsidR="00E23905" w:rsidRPr="00520EEA" w:rsidRDefault="00111795" w:rsidP="00F06F46">
      <w:pPr>
        <w:spacing w:before="120" w:after="240" w:line="360" w:lineRule="auto"/>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9</w:t>
      </w:r>
      <w:r w:rsidR="00E23905" w:rsidRPr="00520EEA">
        <w:rPr>
          <w:rFonts w:ascii="Times New Roman" w:hAnsi="Times New Roman" w:cs="Times New Roman"/>
          <w:b/>
          <w:color w:val="000000" w:themeColor="text1"/>
          <w:sz w:val="24"/>
          <w:szCs w:val="24"/>
        </w:rPr>
        <w:t xml:space="preserve">. DO PAGAMENTO </w:t>
      </w:r>
    </w:p>
    <w:p w14:paraId="6D954E7A" w14:textId="77777777" w:rsidR="00B61A9F" w:rsidRPr="00520EEA" w:rsidRDefault="008440BF"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O pagamento será feito mensalmente, de acordo com as Normas de Execução Orçamentária, Financeira e Contábil do Distrito Federal, mediante a apresentação de </w:t>
      </w:r>
      <w:r w:rsidR="0056367B" w:rsidRPr="00520EEA">
        <w:rPr>
          <w:rFonts w:ascii="Times New Roman" w:hAnsi="Times New Roman" w:cs="Times New Roman"/>
          <w:color w:val="000000" w:themeColor="text1"/>
          <w:sz w:val="24"/>
          <w:szCs w:val="24"/>
        </w:rPr>
        <w:t>N</w:t>
      </w:r>
      <w:r w:rsidRPr="00520EEA">
        <w:rPr>
          <w:rFonts w:ascii="Times New Roman" w:hAnsi="Times New Roman" w:cs="Times New Roman"/>
          <w:color w:val="000000" w:themeColor="text1"/>
          <w:sz w:val="24"/>
          <w:szCs w:val="24"/>
        </w:rPr>
        <w:t>ota Fiscal, liquidada em até 30 (trinta) dias de sua apresentação, devidamente atestada pelo Executor do Contrato.</w:t>
      </w:r>
    </w:p>
    <w:p w14:paraId="13F0971C" w14:textId="77777777" w:rsidR="00B61A9F" w:rsidRPr="00520EEA" w:rsidRDefault="00B61A9F" w:rsidP="00F06F46">
      <w:pPr>
        <w:spacing w:before="120" w:after="240" w:line="360" w:lineRule="auto"/>
        <w:jc w:val="both"/>
        <w:rPr>
          <w:rFonts w:ascii="Times New Roman" w:hAnsi="Times New Roman" w:cs="Times New Roman"/>
          <w:color w:val="000000" w:themeColor="text1"/>
          <w:sz w:val="24"/>
          <w:szCs w:val="24"/>
        </w:rPr>
      </w:pPr>
    </w:p>
    <w:p w14:paraId="318A574A" w14:textId="77777777" w:rsidR="00BF01E7" w:rsidRPr="00520EEA" w:rsidRDefault="00BF01E7" w:rsidP="00F06F46">
      <w:pPr>
        <w:spacing w:before="120" w:after="240" w:line="360" w:lineRule="auto"/>
        <w:jc w:val="both"/>
        <w:rPr>
          <w:rFonts w:ascii="Times New Roman" w:hAnsi="Times New Roman" w:cs="Times New Roman"/>
          <w:color w:val="000000" w:themeColor="text1"/>
          <w:sz w:val="24"/>
          <w:szCs w:val="24"/>
        </w:rPr>
      </w:pPr>
    </w:p>
    <w:p w14:paraId="0FE1B928" w14:textId="77777777" w:rsidR="00E23905" w:rsidRPr="00520EEA" w:rsidRDefault="00E23905" w:rsidP="00F06F46">
      <w:pPr>
        <w:spacing w:before="120" w:after="240" w:line="360" w:lineRule="auto"/>
        <w:jc w:val="both"/>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1</w:t>
      </w:r>
      <w:r w:rsidR="00111795" w:rsidRPr="00520EEA">
        <w:rPr>
          <w:rFonts w:ascii="Times New Roman" w:hAnsi="Times New Roman" w:cs="Times New Roman"/>
          <w:b/>
          <w:color w:val="000000" w:themeColor="text1"/>
          <w:sz w:val="24"/>
          <w:szCs w:val="24"/>
        </w:rPr>
        <w:t>0</w:t>
      </w:r>
      <w:r w:rsidRPr="00520EEA">
        <w:rPr>
          <w:rFonts w:ascii="Times New Roman" w:hAnsi="Times New Roman" w:cs="Times New Roman"/>
          <w:b/>
          <w:color w:val="000000" w:themeColor="text1"/>
          <w:sz w:val="24"/>
          <w:szCs w:val="24"/>
        </w:rPr>
        <w:t xml:space="preserve">. DAS OBRIGAÇÕES DAS PARTES </w:t>
      </w:r>
    </w:p>
    <w:p w14:paraId="6188FEE8" w14:textId="77777777" w:rsidR="00B61A9F" w:rsidRPr="00520EEA" w:rsidRDefault="00E23905"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As obrigações do Locador e da Locatária serão definidas em contrato de locação próprio, que deverá conter cláusulas que permita a locatária realizar benfeitorias no imóvel de maneira a garantir acessibilidade, nos termos do Decreto nº 33.788, de 13 de julho de 2012. </w:t>
      </w:r>
    </w:p>
    <w:p w14:paraId="5FA80024" w14:textId="77777777" w:rsidR="00E23905" w:rsidRPr="00520EEA" w:rsidRDefault="00111795" w:rsidP="00F06F46">
      <w:pPr>
        <w:spacing w:before="120" w:after="240" w:line="360" w:lineRule="auto"/>
        <w:jc w:val="both"/>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10</w:t>
      </w:r>
      <w:r w:rsidR="00E23905" w:rsidRPr="00520EEA">
        <w:rPr>
          <w:rFonts w:ascii="Times New Roman" w:hAnsi="Times New Roman" w:cs="Times New Roman"/>
          <w:b/>
          <w:color w:val="000000" w:themeColor="text1"/>
          <w:sz w:val="24"/>
          <w:szCs w:val="24"/>
        </w:rPr>
        <w:t xml:space="preserve">.1 – </w:t>
      </w:r>
      <w:r w:rsidR="00B61A9F" w:rsidRPr="00520EEA">
        <w:rPr>
          <w:rFonts w:ascii="Times New Roman" w:hAnsi="Times New Roman" w:cs="Times New Roman"/>
          <w:b/>
          <w:color w:val="000000" w:themeColor="text1"/>
          <w:sz w:val="24"/>
          <w:szCs w:val="24"/>
        </w:rPr>
        <w:t>Do Locador</w:t>
      </w:r>
    </w:p>
    <w:p w14:paraId="4B1A5A91" w14:textId="77777777" w:rsidR="00E23905" w:rsidRPr="00520EEA" w:rsidRDefault="00E23905"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a) Apresentar certidão de registro de propriedade do i</w:t>
      </w:r>
      <w:r w:rsidR="0056367B" w:rsidRPr="00520EEA">
        <w:rPr>
          <w:rFonts w:ascii="Times New Roman" w:hAnsi="Times New Roman" w:cs="Times New Roman"/>
          <w:color w:val="000000" w:themeColor="text1"/>
          <w:sz w:val="24"/>
          <w:szCs w:val="24"/>
        </w:rPr>
        <w:t>móvel emitida pelo Cartório de Registro de Imóveis, com Certidão de Ô</w:t>
      </w:r>
      <w:r w:rsidRPr="00520EEA">
        <w:rPr>
          <w:rFonts w:ascii="Times New Roman" w:hAnsi="Times New Roman" w:cs="Times New Roman"/>
          <w:color w:val="000000" w:themeColor="text1"/>
          <w:sz w:val="24"/>
          <w:szCs w:val="24"/>
        </w:rPr>
        <w:t xml:space="preserve">nus ou </w:t>
      </w:r>
      <w:r w:rsidR="0056367B" w:rsidRPr="00520EEA">
        <w:rPr>
          <w:rFonts w:ascii="Times New Roman" w:hAnsi="Times New Roman" w:cs="Times New Roman"/>
          <w:color w:val="000000" w:themeColor="text1"/>
          <w:sz w:val="24"/>
          <w:szCs w:val="24"/>
        </w:rPr>
        <w:t>Termo de Cessão de D</w:t>
      </w:r>
      <w:r w:rsidRPr="00520EEA">
        <w:rPr>
          <w:rFonts w:ascii="Times New Roman" w:hAnsi="Times New Roman" w:cs="Times New Roman"/>
          <w:color w:val="000000" w:themeColor="text1"/>
          <w:sz w:val="24"/>
          <w:szCs w:val="24"/>
        </w:rPr>
        <w:t xml:space="preserve">ireitos sobre o imóvel; </w:t>
      </w:r>
    </w:p>
    <w:p w14:paraId="4D113F52" w14:textId="77777777" w:rsidR="00E23905" w:rsidRPr="00520EEA" w:rsidRDefault="00E23905"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b) Apresentar cópia autenticada do CPF e da Carteira de Identidade do Pro</w:t>
      </w:r>
      <w:r w:rsidR="0056367B" w:rsidRPr="00520EEA">
        <w:rPr>
          <w:rFonts w:ascii="Times New Roman" w:hAnsi="Times New Roman" w:cs="Times New Roman"/>
          <w:color w:val="000000" w:themeColor="text1"/>
          <w:sz w:val="24"/>
          <w:szCs w:val="24"/>
        </w:rPr>
        <w:t>prietário do imóvel, bem como C</w:t>
      </w:r>
      <w:r w:rsidRPr="00520EEA">
        <w:rPr>
          <w:rFonts w:ascii="Times New Roman" w:hAnsi="Times New Roman" w:cs="Times New Roman"/>
          <w:color w:val="000000" w:themeColor="text1"/>
          <w:sz w:val="24"/>
          <w:szCs w:val="24"/>
        </w:rPr>
        <w:t xml:space="preserve">omprovante de </w:t>
      </w:r>
      <w:r w:rsidR="0056367B" w:rsidRPr="00520EEA">
        <w:rPr>
          <w:rFonts w:ascii="Times New Roman" w:hAnsi="Times New Roman" w:cs="Times New Roman"/>
          <w:color w:val="000000" w:themeColor="text1"/>
          <w:sz w:val="24"/>
          <w:szCs w:val="24"/>
        </w:rPr>
        <w:t>R</w:t>
      </w:r>
      <w:r w:rsidRPr="00520EEA">
        <w:rPr>
          <w:rFonts w:ascii="Times New Roman" w:hAnsi="Times New Roman" w:cs="Times New Roman"/>
          <w:color w:val="000000" w:themeColor="text1"/>
          <w:sz w:val="24"/>
          <w:szCs w:val="24"/>
        </w:rPr>
        <w:t xml:space="preserve">esidência e Certidão de Nada Consta emitido pelo Tribunal do Regional do Trabalho da 10º Região, pelo Tribunal de Justiça do Distrito Federal e dos </w:t>
      </w:r>
      <w:r w:rsidR="00173A0B" w:rsidRPr="00520EEA">
        <w:rPr>
          <w:rFonts w:ascii="Times New Roman" w:hAnsi="Times New Roman" w:cs="Times New Roman"/>
          <w:color w:val="000000" w:themeColor="text1"/>
          <w:sz w:val="24"/>
          <w:szCs w:val="24"/>
        </w:rPr>
        <w:t>T</w:t>
      </w:r>
      <w:r w:rsidRPr="00520EEA">
        <w:rPr>
          <w:rFonts w:ascii="Times New Roman" w:hAnsi="Times New Roman" w:cs="Times New Roman"/>
          <w:color w:val="000000" w:themeColor="text1"/>
          <w:sz w:val="24"/>
          <w:szCs w:val="24"/>
        </w:rPr>
        <w:t xml:space="preserve">erritórios e pelo Tribunal Regional Federal da 1ª Região; </w:t>
      </w:r>
    </w:p>
    <w:p w14:paraId="29B7140B" w14:textId="77777777" w:rsidR="00E23905" w:rsidRPr="00520EEA" w:rsidRDefault="00E23905"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c)</w:t>
      </w:r>
      <w:r w:rsidR="0056367B" w:rsidRPr="00520EEA">
        <w:rPr>
          <w:rFonts w:ascii="Times New Roman" w:hAnsi="Times New Roman" w:cs="Times New Roman"/>
          <w:color w:val="000000" w:themeColor="text1"/>
          <w:sz w:val="24"/>
          <w:szCs w:val="24"/>
        </w:rPr>
        <w:t xml:space="preserve"> Apresentar Certidão N</w:t>
      </w:r>
      <w:r w:rsidRPr="00520EEA">
        <w:rPr>
          <w:rFonts w:ascii="Times New Roman" w:hAnsi="Times New Roman" w:cs="Times New Roman"/>
          <w:color w:val="000000" w:themeColor="text1"/>
          <w:sz w:val="24"/>
          <w:szCs w:val="24"/>
        </w:rPr>
        <w:t xml:space="preserve">egativa de IPTU do imóvel; </w:t>
      </w:r>
    </w:p>
    <w:p w14:paraId="6F88A902" w14:textId="77777777" w:rsidR="00E23905" w:rsidRPr="00520EEA" w:rsidRDefault="0056367B"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d) Apresentar Certidão de Q</w:t>
      </w:r>
      <w:r w:rsidR="00E23905" w:rsidRPr="00520EEA">
        <w:rPr>
          <w:rFonts w:ascii="Times New Roman" w:hAnsi="Times New Roman" w:cs="Times New Roman"/>
          <w:color w:val="000000" w:themeColor="text1"/>
          <w:sz w:val="24"/>
          <w:szCs w:val="24"/>
        </w:rPr>
        <w:t xml:space="preserve">uitação com taxas; </w:t>
      </w:r>
    </w:p>
    <w:p w14:paraId="68C8A8B6" w14:textId="77777777" w:rsidR="00E23905" w:rsidRPr="00520EEA" w:rsidRDefault="0056367B"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e) Apresentar Certidão de R</w:t>
      </w:r>
      <w:r w:rsidR="00E23905" w:rsidRPr="00520EEA">
        <w:rPr>
          <w:rFonts w:ascii="Times New Roman" w:hAnsi="Times New Roman" w:cs="Times New Roman"/>
          <w:color w:val="000000" w:themeColor="text1"/>
          <w:sz w:val="24"/>
          <w:szCs w:val="24"/>
        </w:rPr>
        <w:t xml:space="preserve">egularidade do proprietário do imóvel junto à Fazenda Pública Federal e à do Distrito Federal; </w:t>
      </w:r>
    </w:p>
    <w:p w14:paraId="74FD3909" w14:textId="77777777" w:rsidR="00E23905" w:rsidRPr="00520EEA" w:rsidRDefault="00E23905"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f) Informar dois números de telefone para estabelecer-se contato com o proprietário do </w:t>
      </w:r>
      <w:r w:rsidR="00173A0B" w:rsidRPr="00520EEA">
        <w:rPr>
          <w:rFonts w:ascii="Times New Roman" w:hAnsi="Times New Roman" w:cs="Times New Roman"/>
          <w:color w:val="000000" w:themeColor="text1"/>
          <w:sz w:val="24"/>
          <w:szCs w:val="24"/>
        </w:rPr>
        <w:t>I</w:t>
      </w:r>
      <w:r w:rsidRPr="00520EEA">
        <w:rPr>
          <w:rFonts w:ascii="Times New Roman" w:hAnsi="Times New Roman" w:cs="Times New Roman"/>
          <w:color w:val="000000" w:themeColor="text1"/>
          <w:sz w:val="24"/>
          <w:szCs w:val="24"/>
        </w:rPr>
        <w:t xml:space="preserve">móvel; </w:t>
      </w:r>
    </w:p>
    <w:p w14:paraId="31821631" w14:textId="77777777" w:rsidR="00E23905" w:rsidRPr="00520EEA" w:rsidRDefault="00E23905"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g) Garantir, por si e seus sucessores, à Locatária, no período de vigência deste contrato, o uso pacífico do imóvel; </w:t>
      </w:r>
    </w:p>
    <w:p w14:paraId="669A1C75" w14:textId="77777777" w:rsidR="00E23905" w:rsidRPr="00520EEA" w:rsidRDefault="00E23905"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h) Fazer constar da escritura a obrigação do contrato de Locação, no caso de venda do imóvel; </w:t>
      </w:r>
    </w:p>
    <w:p w14:paraId="4142995C" w14:textId="77777777" w:rsidR="002D0C8E" w:rsidRPr="00520EEA" w:rsidRDefault="002D0C8E"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i) Responsabilizar-se pela manutenção periódica da piscina</w:t>
      </w:r>
      <w:r w:rsidR="00C8506D" w:rsidRPr="00520EEA">
        <w:rPr>
          <w:rFonts w:ascii="Times New Roman" w:hAnsi="Times New Roman" w:cs="Times New Roman"/>
          <w:color w:val="000000" w:themeColor="text1"/>
          <w:sz w:val="24"/>
          <w:szCs w:val="24"/>
        </w:rPr>
        <w:t xml:space="preserve"> (caso haja)</w:t>
      </w:r>
      <w:r w:rsidR="00FE2940" w:rsidRPr="00520EEA">
        <w:rPr>
          <w:rFonts w:ascii="Times New Roman" w:hAnsi="Times New Roman" w:cs="Times New Roman"/>
          <w:color w:val="000000" w:themeColor="text1"/>
          <w:sz w:val="24"/>
          <w:szCs w:val="24"/>
        </w:rPr>
        <w:t xml:space="preserve"> e da área externa do imóvel.</w:t>
      </w:r>
    </w:p>
    <w:p w14:paraId="330224A1" w14:textId="77777777" w:rsidR="00E23905" w:rsidRPr="00520EEA" w:rsidRDefault="00111795" w:rsidP="00F06F46">
      <w:pPr>
        <w:spacing w:before="120" w:after="240" w:line="360" w:lineRule="auto"/>
        <w:rPr>
          <w:rFonts w:ascii="Times New Roman" w:hAnsi="Times New Roman" w:cs="Times New Roman"/>
          <w:color w:val="000000" w:themeColor="text1"/>
          <w:sz w:val="24"/>
          <w:szCs w:val="24"/>
        </w:rPr>
      </w:pPr>
      <w:r w:rsidRPr="00520EEA">
        <w:rPr>
          <w:rFonts w:ascii="Times New Roman" w:hAnsi="Times New Roman" w:cs="Times New Roman"/>
          <w:b/>
          <w:color w:val="000000" w:themeColor="text1"/>
          <w:sz w:val="24"/>
          <w:szCs w:val="24"/>
        </w:rPr>
        <w:t>10</w:t>
      </w:r>
      <w:r w:rsidR="00E23905" w:rsidRPr="00520EEA">
        <w:rPr>
          <w:rFonts w:ascii="Times New Roman" w:hAnsi="Times New Roman" w:cs="Times New Roman"/>
          <w:b/>
          <w:color w:val="000000" w:themeColor="text1"/>
          <w:sz w:val="24"/>
          <w:szCs w:val="24"/>
        </w:rPr>
        <w:t>.2</w:t>
      </w:r>
      <w:r w:rsidR="00B61A9F" w:rsidRPr="00520EEA">
        <w:rPr>
          <w:rFonts w:ascii="Times New Roman" w:hAnsi="Times New Roman" w:cs="Times New Roman"/>
          <w:b/>
          <w:color w:val="000000" w:themeColor="text1"/>
          <w:sz w:val="24"/>
          <w:szCs w:val="24"/>
        </w:rPr>
        <w:t xml:space="preserve"> -</w:t>
      </w:r>
      <w:r w:rsidR="00E23905" w:rsidRPr="00520EEA">
        <w:rPr>
          <w:rFonts w:ascii="Times New Roman" w:hAnsi="Times New Roman" w:cs="Times New Roman"/>
          <w:b/>
          <w:color w:val="000000" w:themeColor="text1"/>
          <w:sz w:val="24"/>
          <w:szCs w:val="24"/>
        </w:rPr>
        <w:t xml:space="preserve"> </w:t>
      </w:r>
      <w:r w:rsidR="00B61A9F" w:rsidRPr="00520EEA">
        <w:rPr>
          <w:rFonts w:ascii="Times New Roman" w:hAnsi="Times New Roman" w:cs="Times New Roman"/>
          <w:b/>
          <w:color w:val="000000" w:themeColor="text1"/>
          <w:sz w:val="24"/>
          <w:szCs w:val="24"/>
        </w:rPr>
        <w:t>Da Locatária – Contratante</w:t>
      </w:r>
    </w:p>
    <w:p w14:paraId="744415E4" w14:textId="77777777" w:rsidR="00E33325" w:rsidRPr="00520EEA" w:rsidRDefault="00E23905"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a) Correrão, por conta da locatária, o pagamento do aluguel, de conta telefônica, energia elétrica, água e esgoto; </w:t>
      </w:r>
      <w:r w:rsidR="002D0C8E" w:rsidRPr="00520EEA">
        <w:rPr>
          <w:rFonts w:ascii="Times New Roman" w:hAnsi="Times New Roman" w:cs="Times New Roman"/>
          <w:color w:val="000000" w:themeColor="text1"/>
          <w:sz w:val="24"/>
          <w:szCs w:val="24"/>
        </w:rPr>
        <w:t xml:space="preserve"> </w:t>
      </w:r>
    </w:p>
    <w:p w14:paraId="7308D11F" w14:textId="77777777" w:rsidR="00FE2940" w:rsidRPr="00520EEA" w:rsidRDefault="00FE2940"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b) Efetivar o pagamento das taxas referentes ao IPTU/TLP;</w:t>
      </w:r>
    </w:p>
    <w:p w14:paraId="344B97DC" w14:textId="77777777" w:rsidR="00E23905" w:rsidRPr="00520EEA" w:rsidRDefault="00FE2940"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c</w:t>
      </w:r>
      <w:r w:rsidR="00E23905" w:rsidRPr="00520EEA">
        <w:rPr>
          <w:rFonts w:ascii="Times New Roman" w:hAnsi="Times New Roman" w:cs="Times New Roman"/>
          <w:color w:val="000000" w:themeColor="text1"/>
          <w:sz w:val="24"/>
          <w:szCs w:val="24"/>
        </w:rPr>
        <w:t xml:space="preserve">) Manter o imóvel em perfeitas condições de uso para restituí-lo no mesmo estado, ao término da vigência do contrato de locação; </w:t>
      </w:r>
    </w:p>
    <w:p w14:paraId="530DA7AA" w14:textId="77777777" w:rsidR="00E23905" w:rsidRPr="00520EEA" w:rsidRDefault="00FE2940"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d</w:t>
      </w:r>
      <w:r w:rsidR="00E23905" w:rsidRPr="00520EEA">
        <w:rPr>
          <w:rFonts w:ascii="Times New Roman" w:hAnsi="Times New Roman" w:cs="Times New Roman"/>
          <w:color w:val="000000" w:themeColor="text1"/>
          <w:sz w:val="24"/>
          <w:szCs w:val="24"/>
        </w:rPr>
        <w:t xml:space="preserve">) Entregar ao Locador todas as notificações recebidas, referentes ao imóvel objeto do contrato de locação; </w:t>
      </w:r>
    </w:p>
    <w:p w14:paraId="4DE60F4E" w14:textId="77777777" w:rsidR="00E23905" w:rsidRPr="00520EEA" w:rsidRDefault="00FE2940"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e</w:t>
      </w:r>
      <w:r w:rsidR="00E23905" w:rsidRPr="00520EEA">
        <w:rPr>
          <w:rFonts w:ascii="Times New Roman" w:hAnsi="Times New Roman" w:cs="Times New Roman"/>
          <w:color w:val="000000" w:themeColor="text1"/>
          <w:sz w:val="24"/>
          <w:szCs w:val="24"/>
        </w:rPr>
        <w:t>) Executar, por sua conta e risco, todo e qualquer reparo que se fizer necessário no imóvel, exceto os referentes a problemas causados por vício de construção</w:t>
      </w:r>
      <w:r w:rsidR="002D0C8E" w:rsidRPr="00520EEA">
        <w:rPr>
          <w:rFonts w:ascii="Times New Roman" w:hAnsi="Times New Roman" w:cs="Times New Roman"/>
          <w:color w:val="000000" w:themeColor="text1"/>
          <w:sz w:val="24"/>
          <w:szCs w:val="24"/>
        </w:rPr>
        <w:t>;</w:t>
      </w:r>
    </w:p>
    <w:p w14:paraId="0DE6086B" w14:textId="77777777" w:rsidR="00E23905" w:rsidRPr="00520EEA" w:rsidRDefault="00FE2940"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f</w:t>
      </w:r>
      <w:r w:rsidR="00E23905" w:rsidRPr="00520EEA">
        <w:rPr>
          <w:rFonts w:ascii="Times New Roman" w:hAnsi="Times New Roman" w:cs="Times New Roman"/>
          <w:color w:val="000000" w:themeColor="text1"/>
          <w:sz w:val="24"/>
          <w:szCs w:val="24"/>
        </w:rPr>
        <w:t>) Comunicar imediatamente ao Locador, por escrito, qualquer avaria grave na est</w:t>
      </w:r>
      <w:r w:rsidRPr="00520EEA">
        <w:rPr>
          <w:rFonts w:ascii="Times New Roman" w:hAnsi="Times New Roman" w:cs="Times New Roman"/>
          <w:color w:val="000000" w:themeColor="text1"/>
          <w:sz w:val="24"/>
          <w:szCs w:val="24"/>
        </w:rPr>
        <w:t>rutura ou instalação do imóvel.</w:t>
      </w:r>
    </w:p>
    <w:p w14:paraId="4CDDA59F" w14:textId="77777777" w:rsidR="00B61A9F" w:rsidRPr="00520EEA" w:rsidRDefault="00B61A9F" w:rsidP="00F06F46">
      <w:pPr>
        <w:spacing w:before="120" w:after="240" w:line="360" w:lineRule="auto"/>
        <w:jc w:val="both"/>
        <w:rPr>
          <w:rFonts w:ascii="Times New Roman" w:hAnsi="Times New Roman" w:cs="Times New Roman"/>
          <w:color w:val="000000" w:themeColor="text1"/>
          <w:sz w:val="24"/>
          <w:szCs w:val="24"/>
        </w:rPr>
      </w:pPr>
    </w:p>
    <w:p w14:paraId="6E2799CE" w14:textId="77777777" w:rsidR="00E23905" w:rsidRPr="00520EEA" w:rsidRDefault="00E429AE" w:rsidP="00F06F46">
      <w:pPr>
        <w:spacing w:after="240" w:line="360" w:lineRule="auto"/>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1</w:t>
      </w:r>
      <w:r w:rsidR="00111795" w:rsidRPr="00520EEA">
        <w:rPr>
          <w:rFonts w:ascii="Times New Roman" w:hAnsi="Times New Roman" w:cs="Times New Roman"/>
          <w:b/>
          <w:color w:val="000000" w:themeColor="text1"/>
          <w:sz w:val="24"/>
          <w:szCs w:val="24"/>
        </w:rPr>
        <w:t>1.</w:t>
      </w:r>
      <w:r w:rsidR="00E23905" w:rsidRPr="00520EEA">
        <w:rPr>
          <w:rFonts w:ascii="Times New Roman" w:hAnsi="Times New Roman" w:cs="Times New Roman"/>
          <w:b/>
          <w:color w:val="000000" w:themeColor="text1"/>
          <w:sz w:val="24"/>
          <w:szCs w:val="24"/>
        </w:rPr>
        <w:t xml:space="preserve"> DO LAUDO DE VISTORIA </w:t>
      </w:r>
    </w:p>
    <w:p w14:paraId="004453E6" w14:textId="77777777" w:rsidR="00E23905" w:rsidRPr="00520EEA" w:rsidRDefault="00E23905"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Durante a fase de instrução e antes da assinatura do contrato locatício deverá</w:t>
      </w:r>
      <w:r w:rsidR="002D0C8E" w:rsidRPr="00520EEA">
        <w:rPr>
          <w:rFonts w:ascii="Times New Roman" w:hAnsi="Times New Roman" w:cs="Times New Roman"/>
          <w:color w:val="000000" w:themeColor="text1"/>
          <w:sz w:val="24"/>
          <w:szCs w:val="24"/>
        </w:rPr>
        <w:t xml:space="preserve"> </w:t>
      </w:r>
      <w:r w:rsidRPr="00520EEA">
        <w:rPr>
          <w:rFonts w:ascii="Times New Roman" w:hAnsi="Times New Roman" w:cs="Times New Roman"/>
          <w:color w:val="000000" w:themeColor="text1"/>
          <w:sz w:val="24"/>
          <w:szCs w:val="24"/>
        </w:rPr>
        <w:t xml:space="preserve">ser realizada </w:t>
      </w:r>
      <w:r w:rsidR="002D0C8E" w:rsidRPr="00520EEA">
        <w:rPr>
          <w:rFonts w:ascii="Times New Roman" w:hAnsi="Times New Roman" w:cs="Times New Roman"/>
          <w:color w:val="000000" w:themeColor="text1"/>
          <w:sz w:val="24"/>
          <w:szCs w:val="24"/>
        </w:rPr>
        <w:t>v</w:t>
      </w:r>
      <w:r w:rsidRPr="00520EEA">
        <w:rPr>
          <w:rFonts w:ascii="Times New Roman" w:hAnsi="Times New Roman" w:cs="Times New Roman"/>
          <w:color w:val="000000" w:themeColor="text1"/>
          <w:sz w:val="24"/>
          <w:szCs w:val="24"/>
        </w:rPr>
        <w:t xml:space="preserve">istoria técnica para avaliar as condições de segurança e </w:t>
      </w:r>
      <w:r w:rsidR="002D0C8E" w:rsidRPr="00520EEA">
        <w:rPr>
          <w:rFonts w:ascii="Times New Roman" w:hAnsi="Times New Roman" w:cs="Times New Roman"/>
          <w:color w:val="000000" w:themeColor="text1"/>
          <w:sz w:val="24"/>
          <w:szCs w:val="24"/>
        </w:rPr>
        <w:t>acessibilidade para</w:t>
      </w:r>
      <w:r w:rsidRPr="00520EEA">
        <w:rPr>
          <w:rFonts w:ascii="Times New Roman" w:hAnsi="Times New Roman" w:cs="Times New Roman"/>
          <w:color w:val="000000" w:themeColor="text1"/>
          <w:sz w:val="24"/>
          <w:szCs w:val="24"/>
        </w:rPr>
        <w:t xml:space="preserve"> </w:t>
      </w:r>
      <w:r w:rsidR="002D0C8E" w:rsidRPr="00520EEA">
        <w:rPr>
          <w:rFonts w:ascii="Times New Roman" w:hAnsi="Times New Roman" w:cs="Times New Roman"/>
          <w:color w:val="000000" w:themeColor="text1"/>
          <w:sz w:val="24"/>
          <w:szCs w:val="24"/>
        </w:rPr>
        <w:t>pessoas portadoras</w:t>
      </w:r>
      <w:r w:rsidRPr="00520EEA">
        <w:rPr>
          <w:rFonts w:ascii="Times New Roman" w:hAnsi="Times New Roman" w:cs="Times New Roman"/>
          <w:color w:val="000000" w:themeColor="text1"/>
          <w:sz w:val="24"/>
          <w:szCs w:val="24"/>
        </w:rPr>
        <w:t xml:space="preserve"> de necessidades especiais, bem como o estado de conservação e instalações, </w:t>
      </w:r>
      <w:r w:rsidR="002D0C8E" w:rsidRPr="00520EEA">
        <w:rPr>
          <w:rFonts w:ascii="Times New Roman" w:hAnsi="Times New Roman" w:cs="Times New Roman"/>
          <w:color w:val="000000" w:themeColor="text1"/>
          <w:sz w:val="24"/>
          <w:szCs w:val="24"/>
        </w:rPr>
        <w:t>c</w:t>
      </w:r>
      <w:r w:rsidRPr="00520EEA">
        <w:rPr>
          <w:rFonts w:ascii="Times New Roman" w:hAnsi="Times New Roman" w:cs="Times New Roman"/>
          <w:color w:val="000000" w:themeColor="text1"/>
          <w:sz w:val="24"/>
          <w:szCs w:val="24"/>
        </w:rPr>
        <w:t>onforme art</w:t>
      </w:r>
      <w:r w:rsidR="002B3401" w:rsidRPr="00520EEA">
        <w:rPr>
          <w:rFonts w:ascii="Times New Roman" w:hAnsi="Times New Roman" w:cs="Times New Roman"/>
          <w:color w:val="000000" w:themeColor="text1"/>
          <w:sz w:val="24"/>
          <w:szCs w:val="24"/>
        </w:rPr>
        <w:t xml:space="preserve"> </w:t>
      </w:r>
      <w:r w:rsidRPr="00520EEA">
        <w:rPr>
          <w:rFonts w:ascii="Times New Roman" w:hAnsi="Times New Roman" w:cs="Times New Roman"/>
          <w:color w:val="000000" w:themeColor="text1"/>
          <w:sz w:val="24"/>
          <w:szCs w:val="24"/>
        </w:rPr>
        <w:t xml:space="preserve">3º, XIV, do Decreto nº 33.788/2012. </w:t>
      </w:r>
    </w:p>
    <w:p w14:paraId="58534CEF" w14:textId="77777777" w:rsidR="00E23905" w:rsidRPr="00520EEA" w:rsidRDefault="00E23905"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O estado de conservação, as condições e as instalações quando do início da locação deverão ser lavrados pelo Locador no laudo de vistoria inicial a ser entregue junto com as chaves ao Locatário. </w:t>
      </w:r>
    </w:p>
    <w:p w14:paraId="0EBB5761" w14:textId="77777777" w:rsidR="00E23905" w:rsidRPr="00520EEA" w:rsidRDefault="00E23905"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Ao término da vigência da locação, o estado de conservação, as condições e as instalações deverão ser lavrados pelo Locatário no laudo de vistoria final e entregue, j</w:t>
      </w:r>
      <w:r w:rsidR="002B3401" w:rsidRPr="00520EEA">
        <w:rPr>
          <w:rFonts w:ascii="Times New Roman" w:hAnsi="Times New Roman" w:cs="Times New Roman"/>
          <w:color w:val="000000" w:themeColor="text1"/>
          <w:sz w:val="24"/>
          <w:szCs w:val="24"/>
        </w:rPr>
        <w:t>unto com as chaves, ao Locador.</w:t>
      </w:r>
    </w:p>
    <w:p w14:paraId="4413CAFA" w14:textId="77777777" w:rsidR="00677970" w:rsidRPr="00520EEA" w:rsidRDefault="00677970" w:rsidP="00F06F46">
      <w:pPr>
        <w:spacing w:before="120" w:after="240" w:line="360" w:lineRule="auto"/>
        <w:jc w:val="both"/>
        <w:rPr>
          <w:rFonts w:ascii="Times New Roman" w:hAnsi="Times New Roman" w:cs="Times New Roman"/>
          <w:color w:val="000000" w:themeColor="text1"/>
          <w:sz w:val="24"/>
          <w:szCs w:val="24"/>
        </w:rPr>
      </w:pPr>
    </w:p>
    <w:p w14:paraId="465EAF23" w14:textId="77777777" w:rsidR="00E23905" w:rsidRPr="00520EEA" w:rsidRDefault="00111795" w:rsidP="00F06F46">
      <w:pPr>
        <w:spacing w:before="120" w:after="240" w:line="360" w:lineRule="auto"/>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 xml:space="preserve">12. </w:t>
      </w:r>
      <w:r w:rsidR="00E23905" w:rsidRPr="00520EEA">
        <w:rPr>
          <w:rFonts w:ascii="Times New Roman" w:hAnsi="Times New Roman" w:cs="Times New Roman"/>
          <w:b/>
          <w:color w:val="000000" w:themeColor="text1"/>
          <w:sz w:val="24"/>
          <w:szCs w:val="24"/>
        </w:rPr>
        <w:t>DA RE</w:t>
      </w:r>
      <w:r w:rsidR="002D0C8E" w:rsidRPr="00520EEA">
        <w:rPr>
          <w:rFonts w:ascii="Times New Roman" w:hAnsi="Times New Roman" w:cs="Times New Roman"/>
          <w:b/>
          <w:color w:val="000000" w:themeColor="text1"/>
          <w:sz w:val="24"/>
          <w:szCs w:val="24"/>
        </w:rPr>
        <w:t>S</w:t>
      </w:r>
      <w:r w:rsidR="00E23905" w:rsidRPr="00520EEA">
        <w:rPr>
          <w:rFonts w:ascii="Times New Roman" w:hAnsi="Times New Roman" w:cs="Times New Roman"/>
          <w:b/>
          <w:color w:val="000000" w:themeColor="text1"/>
          <w:sz w:val="24"/>
          <w:szCs w:val="24"/>
        </w:rPr>
        <w:t xml:space="preserve">CISÃO DO CONTRATO </w:t>
      </w:r>
    </w:p>
    <w:p w14:paraId="3971B525" w14:textId="77777777" w:rsidR="00E23905" w:rsidRPr="00520EEA" w:rsidRDefault="00E23905" w:rsidP="00F06F46">
      <w:pPr>
        <w:spacing w:before="120" w:after="240" w:line="360" w:lineRule="auto"/>
        <w:ind w:firstLine="708"/>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O instrumento </w:t>
      </w:r>
      <w:r w:rsidR="002B3401" w:rsidRPr="00520EEA">
        <w:rPr>
          <w:rFonts w:ascii="Times New Roman" w:hAnsi="Times New Roman" w:cs="Times New Roman"/>
          <w:color w:val="000000" w:themeColor="text1"/>
          <w:sz w:val="24"/>
          <w:szCs w:val="24"/>
        </w:rPr>
        <w:t xml:space="preserve">contrato </w:t>
      </w:r>
      <w:r w:rsidRPr="00520EEA">
        <w:rPr>
          <w:rFonts w:ascii="Times New Roman" w:hAnsi="Times New Roman" w:cs="Times New Roman"/>
          <w:color w:val="000000" w:themeColor="text1"/>
          <w:sz w:val="24"/>
          <w:szCs w:val="24"/>
        </w:rPr>
        <w:t xml:space="preserve">será rescindido automaticamente na ocorrência de: </w:t>
      </w:r>
    </w:p>
    <w:p w14:paraId="5A3F27B4" w14:textId="77777777" w:rsidR="00E23905" w:rsidRPr="00520EEA" w:rsidRDefault="00E23905"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a) Incêndio do imóvel que impossibilite a execução de seu objeto; </w:t>
      </w:r>
    </w:p>
    <w:p w14:paraId="43E3075F" w14:textId="77777777" w:rsidR="00E23905" w:rsidRPr="00520EEA" w:rsidRDefault="00E23905"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b) Reparos exigidos por vício de construção que impossibilitem o uso regular do imóvel</w:t>
      </w:r>
      <w:r w:rsidR="00173A0B" w:rsidRPr="00520EEA">
        <w:rPr>
          <w:rFonts w:ascii="Times New Roman" w:hAnsi="Times New Roman" w:cs="Times New Roman"/>
          <w:color w:val="000000" w:themeColor="text1"/>
          <w:sz w:val="24"/>
          <w:szCs w:val="24"/>
        </w:rPr>
        <w:t xml:space="preserve"> </w:t>
      </w:r>
      <w:r w:rsidRPr="00520EEA">
        <w:rPr>
          <w:rFonts w:ascii="Times New Roman" w:hAnsi="Times New Roman" w:cs="Times New Roman"/>
          <w:color w:val="000000" w:themeColor="text1"/>
          <w:sz w:val="24"/>
          <w:szCs w:val="24"/>
        </w:rPr>
        <w:t>pel</w:t>
      </w:r>
      <w:r w:rsidR="00802107" w:rsidRPr="00520EEA">
        <w:rPr>
          <w:rFonts w:ascii="Times New Roman" w:hAnsi="Times New Roman" w:cs="Times New Roman"/>
          <w:color w:val="000000" w:themeColor="text1"/>
          <w:sz w:val="24"/>
          <w:szCs w:val="24"/>
        </w:rPr>
        <w:t>a Locatária por mais de um mês;</w:t>
      </w:r>
    </w:p>
    <w:p w14:paraId="779E9F53" w14:textId="77777777" w:rsidR="00E23905" w:rsidRPr="00520EEA" w:rsidRDefault="00736BCB"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c</w:t>
      </w:r>
      <w:r w:rsidR="00E23905" w:rsidRPr="00520EEA">
        <w:rPr>
          <w:rFonts w:ascii="Times New Roman" w:hAnsi="Times New Roman" w:cs="Times New Roman"/>
          <w:color w:val="000000" w:themeColor="text1"/>
          <w:sz w:val="24"/>
          <w:szCs w:val="24"/>
        </w:rPr>
        <w:t xml:space="preserve">) Alteração social ou a modificação da finalidade ou da estrutura do imóvel, que prejudique a execução do contrato; </w:t>
      </w:r>
    </w:p>
    <w:p w14:paraId="1B532EDD" w14:textId="77777777" w:rsidR="00E23905" w:rsidRPr="00520EEA" w:rsidRDefault="00736BCB"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d</w:t>
      </w:r>
      <w:r w:rsidR="00E23905" w:rsidRPr="00520EEA">
        <w:rPr>
          <w:rFonts w:ascii="Times New Roman" w:hAnsi="Times New Roman" w:cs="Times New Roman"/>
          <w:color w:val="000000" w:themeColor="text1"/>
          <w:sz w:val="24"/>
          <w:szCs w:val="24"/>
        </w:rPr>
        <w:t xml:space="preserve">) O falecimento do contratado; </w:t>
      </w:r>
    </w:p>
    <w:p w14:paraId="61398390" w14:textId="77777777" w:rsidR="00E23905" w:rsidRPr="00520EEA" w:rsidRDefault="00736BCB"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e</w:t>
      </w:r>
      <w:r w:rsidR="00E23905" w:rsidRPr="00520EEA">
        <w:rPr>
          <w:rFonts w:ascii="Times New Roman" w:hAnsi="Times New Roman" w:cs="Times New Roman"/>
          <w:color w:val="000000" w:themeColor="text1"/>
          <w:sz w:val="24"/>
          <w:szCs w:val="24"/>
        </w:rPr>
        <w:t xml:space="preserve">) Razões de interesse público, de alta relevância e amplo conhecimento, justificadas e determinadas pela máxima autoridade da esfera administrativa a que está subordinado o contratante e exaradas no processo administrativo a que se refere o contrato; </w:t>
      </w:r>
    </w:p>
    <w:p w14:paraId="76791CC0" w14:textId="77777777" w:rsidR="00E23905" w:rsidRPr="00520EEA" w:rsidRDefault="00736BCB"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f</w:t>
      </w:r>
      <w:r w:rsidR="00E23905" w:rsidRPr="00520EEA">
        <w:rPr>
          <w:rFonts w:ascii="Times New Roman" w:hAnsi="Times New Roman" w:cs="Times New Roman"/>
          <w:color w:val="000000" w:themeColor="text1"/>
          <w:sz w:val="24"/>
          <w:szCs w:val="24"/>
        </w:rPr>
        <w:t xml:space="preserve">) Expiração do prazo de vigência do contrato, o Locador deverá assinar </w:t>
      </w:r>
      <w:r w:rsidR="00E33325" w:rsidRPr="00520EEA">
        <w:rPr>
          <w:rFonts w:ascii="Times New Roman" w:hAnsi="Times New Roman" w:cs="Times New Roman"/>
          <w:color w:val="000000" w:themeColor="text1"/>
          <w:sz w:val="24"/>
          <w:szCs w:val="24"/>
        </w:rPr>
        <w:t>T</w:t>
      </w:r>
      <w:r w:rsidR="00E23905" w:rsidRPr="00520EEA">
        <w:rPr>
          <w:rFonts w:ascii="Times New Roman" w:hAnsi="Times New Roman" w:cs="Times New Roman"/>
          <w:color w:val="000000" w:themeColor="text1"/>
          <w:sz w:val="24"/>
          <w:szCs w:val="24"/>
        </w:rPr>
        <w:t xml:space="preserve">ermo de recebimento do imóvel que será entregue à Locatária; </w:t>
      </w:r>
    </w:p>
    <w:p w14:paraId="1F50F21B" w14:textId="77777777" w:rsidR="00E23905" w:rsidRPr="00520EEA" w:rsidRDefault="00736BCB"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g</w:t>
      </w:r>
      <w:r w:rsidR="00E23905" w:rsidRPr="00520EEA">
        <w:rPr>
          <w:rFonts w:ascii="Times New Roman" w:hAnsi="Times New Roman" w:cs="Times New Roman"/>
          <w:color w:val="000000" w:themeColor="text1"/>
          <w:sz w:val="24"/>
          <w:szCs w:val="24"/>
        </w:rPr>
        <w:t>) Ocorrência de caso fortuito ou de força maior, regularmente comprovada, imp</w:t>
      </w:r>
      <w:r w:rsidR="00802107" w:rsidRPr="00520EEA">
        <w:rPr>
          <w:rFonts w:ascii="Times New Roman" w:hAnsi="Times New Roman" w:cs="Times New Roman"/>
          <w:color w:val="000000" w:themeColor="text1"/>
          <w:sz w:val="24"/>
          <w:szCs w:val="24"/>
        </w:rPr>
        <w:t>editiva da execução do contrato;</w:t>
      </w:r>
      <w:r w:rsidR="00E23905" w:rsidRPr="00520EEA">
        <w:rPr>
          <w:rFonts w:ascii="Times New Roman" w:hAnsi="Times New Roman" w:cs="Times New Roman"/>
          <w:color w:val="000000" w:themeColor="text1"/>
          <w:sz w:val="24"/>
          <w:szCs w:val="24"/>
        </w:rPr>
        <w:t xml:space="preserve"> </w:t>
      </w:r>
    </w:p>
    <w:p w14:paraId="7F64AF20" w14:textId="77777777" w:rsidR="00E23905" w:rsidRPr="00520EEA" w:rsidRDefault="00736BCB" w:rsidP="00F06F46">
      <w:pPr>
        <w:spacing w:before="120" w:after="240" w:line="360" w:lineRule="auto"/>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h</w:t>
      </w:r>
      <w:r w:rsidR="00E23905" w:rsidRPr="00520EEA">
        <w:rPr>
          <w:rFonts w:ascii="Times New Roman" w:hAnsi="Times New Roman" w:cs="Times New Roman"/>
          <w:color w:val="000000" w:themeColor="text1"/>
          <w:sz w:val="24"/>
          <w:szCs w:val="24"/>
        </w:rPr>
        <w:t xml:space="preserve">) Subcontratação total ou parcial do imóvel, a associação do contratado com outrem, a cessão ou transferência, total ou parcial, bem como a fusão, cisão ou incorporação, não admitidas no contrato; </w:t>
      </w:r>
    </w:p>
    <w:p w14:paraId="549F5D1A" w14:textId="77777777" w:rsidR="00E33325" w:rsidRPr="00520EEA" w:rsidRDefault="00E23905" w:rsidP="00F06F46">
      <w:pPr>
        <w:spacing w:before="120" w:after="240" w:line="360" w:lineRule="auto"/>
        <w:ind w:firstLine="708"/>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Os casos de rescisão contratual serão formalmente motivados nos autos do processo, assegurado o contraditório e a ampla defesa. </w:t>
      </w:r>
    </w:p>
    <w:p w14:paraId="00C39FAB" w14:textId="77777777" w:rsidR="00F91D52" w:rsidRPr="00520EEA" w:rsidRDefault="00F91D52" w:rsidP="00F06F46">
      <w:pPr>
        <w:spacing w:before="120" w:after="240" w:line="360" w:lineRule="auto"/>
        <w:jc w:val="both"/>
        <w:rPr>
          <w:rFonts w:ascii="Times New Roman" w:hAnsi="Times New Roman" w:cs="Times New Roman"/>
          <w:b/>
          <w:color w:val="000000" w:themeColor="text1"/>
          <w:sz w:val="24"/>
          <w:szCs w:val="24"/>
        </w:rPr>
      </w:pPr>
    </w:p>
    <w:p w14:paraId="6BD101D7" w14:textId="77777777" w:rsidR="00E23905" w:rsidRPr="00520EEA" w:rsidRDefault="00111795" w:rsidP="00F06F46">
      <w:pPr>
        <w:spacing w:before="120" w:after="240" w:line="360" w:lineRule="auto"/>
        <w:jc w:val="both"/>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13.</w:t>
      </w:r>
      <w:r w:rsidR="00E23905" w:rsidRPr="00520EEA">
        <w:rPr>
          <w:rFonts w:ascii="Times New Roman" w:hAnsi="Times New Roman" w:cs="Times New Roman"/>
          <w:b/>
          <w:color w:val="000000" w:themeColor="text1"/>
          <w:sz w:val="24"/>
          <w:szCs w:val="24"/>
        </w:rPr>
        <w:t xml:space="preserve"> DO EXECUTOR </w:t>
      </w:r>
    </w:p>
    <w:p w14:paraId="4C408114" w14:textId="77777777" w:rsidR="00E23905" w:rsidRPr="00520EEA" w:rsidRDefault="00E23905"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A Locatária designará executor para acompanhamento </w:t>
      </w:r>
      <w:r w:rsidR="00736BCB" w:rsidRPr="00520EEA">
        <w:rPr>
          <w:rFonts w:ascii="Times New Roman" w:hAnsi="Times New Roman" w:cs="Times New Roman"/>
          <w:color w:val="000000" w:themeColor="text1"/>
          <w:sz w:val="24"/>
          <w:szCs w:val="24"/>
        </w:rPr>
        <w:t>do</w:t>
      </w:r>
      <w:r w:rsidRPr="00520EEA">
        <w:rPr>
          <w:rFonts w:ascii="Times New Roman" w:hAnsi="Times New Roman" w:cs="Times New Roman"/>
          <w:color w:val="000000" w:themeColor="text1"/>
          <w:sz w:val="24"/>
          <w:szCs w:val="24"/>
        </w:rPr>
        <w:t xml:space="preserve"> contrato, objeto do presente Projeto Básico, ao qual caberão as atribuições contidas nas Normas de </w:t>
      </w:r>
      <w:r w:rsidR="00736BCB" w:rsidRPr="00520EEA">
        <w:rPr>
          <w:rFonts w:ascii="Times New Roman" w:hAnsi="Times New Roman" w:cs="Times New Roman"/>
          <w:color w:val="000000" w:themeColor="text1"/>
          <w:sz w:val="24"/>
          <w:szCs w:val="24"/>
        </w:rPr>
        <w:t>E</w:t>
      </w:r>
      <w:r w:rsidRPr="00520EEA">
        <w:rPr>
          <w:rFonts w:ascii="Times New Roman" w:hAnsi="Times New Roman" w:cs="Times New Roman"/>
          <w:color w:val="000000" w:themeColor="text1"/>
          <w:sz w:val="24"/>
          <w:szCs w:val="24"/>
        </w:rPr>
        <w:t>xecução Orçamentária, Financeira e Contábil do Distrito Federal e Manual de Contratos e Convênios, naquilo que lhe for aplicável.</w:t>
      </w:r>
    </w:p>
    <w:p w14:paraId="61A4B7E7" w14:textId="77777777" w:rsidR="00490463" w:rsidRPr="00520EEA" w:rsidRDefault="00490463" w:rsidP="00F06F46">
      <w:pPr>
        <w:spacing w:before="120" w:after="240" w:line="360" w:lineRule="auto"/>
        <w:ind w:firstLine="709"/>
        <w:jc w:val="both"/>
        <w:rPr>
          <w:rFonts w:ascii="Times New Roman" w:hAnsi="Times New Roman" w:cs="Times New Roman"/>
          <w:color w:val="000000" w:themeColor="text1"/>
          <w:sz w:val="24"/>
          <w:szCs w:val="24"/>
        </w:rPr>
      </w:pPr>
    </w:p>
    <w:p w14:paraId="072FF861" w14:textId="77777777" w:rsidR="00E23905" w:rsidRPr="00520EEA" w:rsidRDefault="00111795" w:rsidP="00F06F46">
      <w:pPr>
        <w:spacing w:after="240" w:line="360" w:lineRule="auto"/>
        <w:jc w:val="both"/>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14.</w:t>
      </w:r>
      <w:r w:rsidR="00E23905" w:rsidRPr="00520EEA">
        <w:rPr>
          <w:rFonts w:ascii="Times New Roman" w:hAnsi="Times New Roman" w:cs="Times New Roman"/>
          <w:b/>
          <w:color w:val="000000" w:themeColor="text1"/>
          <w:sz w:val="24"/>
          <w:szCs w:val="24"/>
        </w:rPr>
        <w:t xml:space="preserve"> DA LICITAÇÃO </w:t>
      </w:r>
    </w:p>
    <w:p w14:paraId="56586473" w14:textId="77777777" w:rsidR="00111795" w:rsidRPr="00520EEA" w:rsidRDefault="00E23905" w:rsidP="00F06F46">
      <w:pPr>
        <w:spacing w:before="120" w:after="240" w:line="360" w:lineRule="auto"/>
        <w:ind w:firstLine="709"/>
        <w:jc w:val="both"/>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 xml:space="preserve">A licitação para a celebração do contrato é dispensada, com fundamento no Artigo 24, inciso X, da Lei nº 8.666/93 e suas alterações. </w:t>
      </w:r>
    </w:p>
    <w:p w14:paraId="181266FF" w14:textId="77777777" w:rsidR="00490463" w:rsidRPr="00520EEA" w:rsidRDefault="00490463" w:rsidP="00F06F46">
      <w:pPr>
        <w:spacing w:before="120" w:after="240" w:line="360" w:lineRule="auto"/>
        <w:ind w:firstLine="709"/>
        <w:jc w:val="both"/>
        <w:rPr>
          <w:rFonts w:ascii="Times New Roman" w:hAnsi="Times New Roman" w:cs="Times New Roman"/>
          <w:color w:val="000000" w:themeColor="text1"/>
          <w:sz w:val="24"/>
          <w:szCs w:val="24"/>
        </w:rPr>
      </w:pPr>
    </w:p>
    <w:p w14:paraId="25ABF42A" w14:textId="77777777" w:rsidR="006245BA" w:rsidRPr="00520EEA" w:rsidRDefault="006245BA" w:rsidP="00F06F46">
      <w:pPr>
        <w:spacing w:before="120" w:after="240" w:line="360" w:lineRule="auto"/>
        <w:ind w:firstLine="709"/>
        <w:jc w:val="both"/>
        <w:rPr>
          <w:rFonts w:ascii="Times New Roman" w:hAnsi="Times New Roman" w:cs="Times New Roman"/>
          <w:color w:val="000000" w:themeColor="text1"/>
          <w:sz w:val="24"/>
          <w:szCs w:val="24"/>
        </w:rPr>
      </w:pPr>
    </w:p>
    <w:p w14:paraId="1506089A" w14:textId="77777777" w:rsidR="00E23905" w:rsidRPr="00520EEA" w:rsidRDefault="00111795" w:rsidP="00F06F46">
      <w:pPr>
        <w:spacing w:before="120" w:after="240" w:line="360" w:lineRule="auto"/>
        <w:jc w:val="both"/>
        <w:rPr>
          <w:rFonts w:ascii="Times New Roman" w:hAnsi="Times New Roman" w:cs="Times New Roman"/>
          <w:b/>
          <w:color w:val="000000" w:themeColor="text1"/>
          <w:sz w:val="24"/>
          <w:szCs w:val="24"/>
        </w:rPr>
      </w:pPr>
      <w:r w:rsidRPr="00520EEA">
        <w:rPr>
          <w:rFonts w:ascii="Times New Roman" w:hAnsi="Times New Roman" w:cs="Times New Roman"/>
          <w:b/>
          <w:color w:val="000000" w:themeColor="text1"/>
          <w:sz w:val="24"/>
          <w:szCs w:val="24"/>
        </w:rPr>
        <w:t xml:space="preserve">15. </w:t>
      </w:r>
      <w:r w:rsidR="00E23905" w:rsidRPr="00520EEA">
        <w:rPr>
          <w:rFonts w:ascii="Times New Roman" w:hAnsi="Times New Roman" w:cs="Times New Roman"/>
          <w:b/>
          <w:color w:val="000000" w:themeColor="text1"/>
          <w:sz w:val="24"/>
          <w:szCs w:val="24"/>
        </w:rPr>
        <w:t xml:space="preserve">SANÇÕES ADMINISTRATIVAS </w:t>
      </w:r>
    </w:p>
    <w:p w14:paraId="2384A5C2" w14:textId="77777777" w:rsidR="00E23905" w:rsidRPr="00520EEA" w:rsidRDefault="00E23905" w:rsidP="00F06F46">
      <w:pPr>
        <w:spacing w:before="120" w:after="240" w:line="360" w:lineRule="auto"/>
        <w:ind w:firstLine="709"/>
        <w:jc w:val="both"/>
        <w:rPr>
          <w:rFonts w:ascii="Times New Roman" w:hAnsi="Times New Roman" w:cs="Times New Roman"/>
          <w:sz w:val="24"/>
          <w:szCs w:val="24"/>
        </w:rPr>
      </w:pPr>
      <w:r w:rsidRPr="00520EEA">
        <w:rPr>
          <w:rFonts w:ascii="Times New Roman" w:hAnsi="Times New Roman" w:cs="Times New Roman"/>
          <w:color w:val="000000" w:themeColor="text1"/>
          <w:sz w:val="24"/>
          <w:szCs w:val="24"/>
        </w:rPr>
        <w:t>Pelo descumprimento de quaisquer cláusulas ou condições estabelecidas na Nota de Empenho serão aplicad</w:t>
      </w:r>
      <w:r w:rsidR="00802107" w:rsidRPr="00520EEA">
        <w:rPr>
          <w:rFonts w:ascii="Times New Roman" w:hAnsi="Times New Roman" w:cs="Times New Roman"/>
          <w:color w:val="000000" w:themeColor="text1"/>
          <w:sz w:val="24"/>
          <w:szCs w:val="24"/>
        </w:rPr>
        <w:t>as as penalidades previstas no D</w:t>
      </w:r>
      <w:r w:rsidRPr="00520EEA">
        <w:rPr>
          <w:rFonts w:ascii="Times New Roman" w:hAnsi="Times New Roman" w:cs="Times New Roman"/>
          <w:color w:val="000000" w:themeColor="text1"/>
          <w:sz w:val="24"/>
          <w:szCs w:val="24"/>
        </w:rPr>
        <w:t>ecreto</w:t>
      </w:r>
      <w:r w:rsidR="00802107" w:rsidRPr="00520EEA">
        <w:rPr>
          <w:rFonts w:ascii="Times New Roman" w:hAnsi="Times New Roman" w:cs="Times New Roman"/>
          <w:color w:val="000000" w:themeColor="text1"/>
          <w:sz w:val="24"/>
          <w:szCs w:val="24"/>
        </w:rPr>
        <w:t xml:space="preserve"> nº</w:t>
      </w:r>
      <w:r w:rsidRPr="00520EEA">
        <w:rPr>
          <w:rFonts w:ascii="Times New Roman" w:hAnsi="Times New Roman" w:cs="Times New Roman"/>
          <w:color w:val="000000" w:themeColor="text1"/>
          <w:sz w:val="24"/>
          <w:szCs w:val="24"/>
        </w:rPr>
        <w:t xml:space="preserve"> 26.851/2006, publicado no DODF nº 103 de 31 de maio de 2005, pg. 05 a 07 e alterações posteriores, que regulamentaram a aplicação das sanções</w:t>
      </w:r>
      <w:r w:rsidR="00AD66D9" w:rsidRPr="00520EEA">
        <w:rPr>
          <w:rFonts w:ascii="Times New Roman" w:hAnsi="Times New Roman" w:cs="Times New Roman"/>
          <w:color w:val="000000" w:themeColor="text1"/>
          <w:sz w:val="24"/>
          <w:szCs w:val="24"/>
        </w:rPr>
        <w:t xml:space="preserve"> administrativas previstas na</w:t>
      </w:r>
      <w:r w:rsidR="00802107" w:rsidRPr="00520EEA">
        <w:rPr>
          <w:rFonts w:ascii="Times New Roman" w:hAnsi="Times New Roman" w:cs="Times New Roman"/>
          <w:color w:val="000000" w:themeColor="text1"/>
          <w:sz w:val="24"/>
          <w:szCs w:val="24"/>
        </w:rPr>
        <w:t xml:space="preserve"> L</w:t>
      </w:r>
      <w:r w:rsidR="00AD66D9" w:rsidRPr="00520EEA">
        <w:rPr>
          <w:rFonts w:ascii="Times New Roman" w:hAnsi="Times New Roman" w:cs="Times New Roman"/>
          <w:color w:val="000000" w:themeColor="text1"/>
          <w:sz w:val="24"/>
          <w:szCs w:val="24"/>
        </w:rPr>
        <w:t>ei Federal</w:t>
      </w:r>
      <w:r w:rsidRPr="00520EEA">
        <w:rPr>
          <w:rFonts w:ascii="Times New Roman" w:hAnsi="Times New Roman" w:cs="Times New Roman"/>
          <w:color w:val="000000" w:themeColor="text1"/>
          <w:sz w:val="24"/>
          <w:szCs w:val="24"/>
        </w:rPr>
        <w:t xml:space="preserve"> nº </w:t>
      </w:r>
      <w:r w:rsidRPr="00520EEA">
        <w:rPr>
          <w:rFonts w:ascii="Times New Roman" w:hAnsi="Times New Roman" w:cs="Times New Roman"/>
          <w:sz w:val="24"/>
          <w:szCs w:val="24"/>
        </w:rPr>
        <w:t>8.666/93 e suas alterações.</w:t>
      </w:r>
    </w:p>
    <w:p w14:paraId="32D7C497" w14:textId="77777777" w:rsidR="00E23905" w:rsidRPr="00520EEA" w:rsidRDefault="00E23905" w:rsidP="00F06F46">
      <w:pPr>
        <w:spacing w:after="240" w:line="360" w:lineRule="auto"/>
        <w:jc w:val="right"/>
        <w:rPr>
          <w:rFonts w:ascii="Times New Roman" w:hAnsi="Times New Roman" w:cs="Times New Roman"/>
          <w:sz w:val="24"/>
          <w:szCs w:val="24"/>
        </w:rPr>
      </w:pPr>
      <w:r w:rsidRPr="00520EEA">
        <w:rPr>
          <w:rFonts w:ascii="Times New Roman" w:hAnsi="Times New Roman" w:cs="Times New Roman"/>
          <w:sz w:val="24"/>
          <w:szCs w:val="24"/>
        </w:rPr>
        <w:t>Brasília-DF</w:t>
      </w:r>
      <w:r w:rsidR="00736BCB" w:rsidRPr="00520EEA">
        <w:rPr>
          <w:rFonts w:ascii="Times New Roman" w:hAnsi="Times New Roman" w:cs="Times New Roman"/>
          <w:sz w:val="24"/>
          <w:szCs w:val="24"/>
        </w:rPr>
        <w:t>,</w:t>
      </w:r>
      <w:r w:rsidRPr="00520EEA">
        <w:rPr>
          <w:rFonts w:ascii="Times New Roman" w:hAnsi="Times New Roman" w:cs="Times New Roman"/>
          <w:sz w:val="24"/>
          <w:szCs w:val="24"/>
        </w:rPr>
        <w:t xml:space="preserve"> </w:t>
      </w:r>
      <w:r w:rsidR="00C8506D" w:rsidRPr="00520EEA">
        <w:rPr>
          <w:rFonts w:ascii="Times New Roman" w:hAnsi="Times New Roman" w:cs="Times New Roman"/>
          <w:sz w:val="24"/>
          <w:szCs w:val="24"/>
        </w:rPr>
        <w:t>05 de outubro</w:t>
      </w:r>
      <w:r w:rsidRPr="00520EEA">
        <w:rPr>
          <w:rFonts w:ascii="Times New Roman" w:hAnsi="Times New Roman" w:cs="Times New Roman"/>
          <w:sz w:val="24"/>
          <w:szCs w:val="24"/>
        </w:rPr>
        <w:t xml:space="preserve"> de 2016. </w:t>
      </w:r>
    </w:p>
    <w:p w14:paraId="1A9DA8C7" w14:textId="77777777" w:rsidR="00E23905" w:rsidRPr="00520EEA" w:rsidRDefault="00490463" w:rsidP="00F06F46">
      <w:pPr>
        <w:spacing w:before="120" w:after="240" w:line="360" w:lineRule="auto"/>
        <w:rPr>
          <w:rFonts w:ascii="Times New Roman" w:hAnsi="Times New Roman" w:cs="Times New Roman"/>
          <w:sz w:val="24"/>
          <w:szCs w:val="24"/>
        </w:rPr>
      </w:pPr>
      <w:r w:rsidRPr="00520EEA">
        <w:rPr>
          <w:rFonts w:ascii="Times New Roman" w:hAnsi="Times New Roman" w:cs="Times New Roman"/>
          <w:sz w:val="24"/>
          <w:szCs w:val="24"/>
        </w:rPr>
        <w:t>Elaborado por</w:t>
      </w:r>
    </w:p>
    <w:p w14:paraId="2D609E8E" w14:textId="77777777" w:rsidR="00E23905" w:rsidRPr="00520EEA" w:rsidRDefault="00E23905" w:rsidP="00F06F46">
      <w:pPr>
        <w:spacing w:before="120" w:after="240" w:line="360" w:lineRule="auto"/>
        <w:rPr>
          <w:rFonts w:ascii="Times New Roman" w:hAnsi="Times New Roman" w:cs="Times New Roman"/>
          <w:b/>
          <w:sz w:val="24"/>
          <w:szCs w:val="24"/>
        </w:rPr>
      </w:pPr>
    </w:p>
    <w:p w14:paraId="6EAF7344" w14:textId="77777777" w:rsidR="0085644C" w:rsidRPr="00520EEA" w:rsidRDefault="0085644C" w:rsidP="00F06F46">
      <w:pPr>
        <w:spacing w:after="240" w:line="360" w:lineRule="auto"/>
        <w:jc w:val="center"/>
        <w:rPr>
          <w:rFonts w:ascii="Times New Roman" w:hAnsi="Times New Roman" w:cs="Times New Roman"/>
          <w:b/>
          <w:sz w:val="24"/>
          <w:szCs w:val="24"/>
        </w:rPr>
      </w:pPr>
      <w:r w:rsidRPr="00520EEA">
        <w:rPr>
          <w:rFonts w:ascii="Times New Roman" w:hAnsi="Times New Roman" w:cs="Times New Roman"/>
          <w:b/>
          <w:sz w:val="24"/>
          <w:szCs w:val="24"/>
        </w:rPr>
        <w:t>JEAN MARCEL PEREIRA RATES</w:t>
      </w:r>
    </w:p>
    <w:p w14:paraId="5BE5F50F" w14:textId="77777777" w:rsidR="0085644C" w:rsidRPr="00520EEA" w:rsidRDefault="0085644C" w:rsidP="00F06F46">
      <w:pPr>
        <w:spacing w:after="240" w:line="360" w:lineRule="auto"/>
        <w:jc w:val="center"/>
        <w:rPr>
          <w:rFonts w:ascii="Times New Roman" w:hAnsi="Times New Roman" w:cs="Times New Roman"/>
          <w:sz w:val="24"/>
          <w:szCs w:val="24"/>
        </w:rPr>
      </w:pPr>
      <w:r w:rsidRPr="00520EEA">
        <w:rPr>
          <w:rFonts w:ascii="Times New Roman" w:hAnsi="Times New Roman" w:cs="Times New Roman"/>
          <w:sz w:val="24"/>
          <w:szCs w:val="24"/>
        </w:rPr>
        <w:t>Coordenador de Proteção Social Especial</w:t>
      </w:r>
    </w:p>
    <w:p w14:paraId="1FF715F2" w14:textId="77777777" w:rsidR="0085644C" w:rsidRPr="00520EEA" w:rsidRDefault="0085644C" w:rsidP="00F06F46">
      <w:pPr>
        <w:spacing w:after="240" w:line="360" w:lineRule="auto"/>
        <w:jc w:val="center"/>
        <w:rPr>
          <w:rFonts w:ascii="Times New Roman" w:hAnsi="Times New Roman" w:cs="Times New Roman"/>
          <w:sz w:val="24"/>
          <w:szCs w:val="24"/>
        </w:rPr>
      </w:pPr>
      <w:r w:rsidRPr="00520EEA">
        <w:rPr>
          <w:rFonts w:ascii="Times New Roman" w:hAnsi="Times New Roman" w:cs="Times New Roman"/>
          <w:sz w:val="24"/>
          <w:szCs w:val="24"/>
        </w:rPr>
        <w:t>Matrícula n° 177.119-1</w:t>
      </w:r>
    </w:p>
    <w:p w14:paraId="6511A20E" w14:textId="77777777" w:rsidR="00490463" w:rsidRPr="00520EEA" w:rsidRDefault="00490463" w:rsidP="00F06F46">
      <w:pPr>
        <w:spacing w:before="120" w:after="240" w:line="360" w:lineRule="auto"/>
        <w:rPr>
          <w:rFonts w:ascii="Times New Roman" w:hAnsi="Times New Roman" w:cs="Times New Roman"/>
          <w:sz w:val="24"/>
          <w:szCs w:val="24"/>
        </w:rPr>
      </w:pPr>
    </w:p>
    <w:p w14:paraId="7082D550" w14:textId="77777777" w:rsidR="00E23905" w:rsidRPr="00520EEA" w:rsidRDefault="00E23905" w:rsidP="00F06F46">
      <w:pPr>
        <w:spacing w:before="120" w:after="240" w:line="360" w:lineRule="auto"/>
        <w:ind w:firstLine="709"/>
        <w:jc w:val="both"/>
        <w:rPr>
          <w:rFonts w:ascii="Times New Roman" w:hAnsi="Times New Roman" w:cs="Times New Roman"/>
          <w:sz w:val="24"/>
          <w:szCs w:val="24"/>
        </w:rPr>
      </w:pPr>
      <w:r w:rsidRPr="00520EEA">
        <w:rPr>
          <w:rFonts w:ascii="Times New Roman" w:hAnsi="Times New Roman" w:cs="Times New Roman"/>
          <w:sz w:val="24"/>
          <w:szCs w:val="24"/>
        </w:rPr>
        <w:t>Aprovo o presente Projeto Básico nos termos do Art. 7º,</w:t>
      </w:r>
      <w:r w:rsidR="00F91D52" w:rsidRPr="00520EEA">
        <w:rPr>
          <w:rFonts w:ascii="Times New Roman" w:hAnsi="Times New Roman" w:cs="Times New Roman"/>
          <w:sz w:val="24"/>
          <w:szCs w:val="24"/>
        </w:rPr>
        <w:t xml:space="preserve"> §2º, Inciso I, da Lei nº 8.666 de 21 de junho de 19</w:t>
      </w:r>
      <w:r w:rsidRPr="00520EEA">
        <w:rPr>
          <w:rFonts w:ascii="Times New Roman" w:hAnsi="Times New Roman" w:cs="Times New Roman"/>
          <w:sz w:val="24"/>
          <w:szCs w:val="24"/>
        </w:rPr>
        <w:t xml:space="preserve">93. </w:t>
      </w:r>
    </w:p>
    <w:p w14:paraId="663E6348" w14:textId="77777777" w:rsidR="00461D12" w:rsidRPr="00520EEA" w:rsidRDefault="00461D12" w:rsidP="00F06F46">
      <w:pPr>
        <w:spacing w:before="120" w:after="240" w:line="360" w:lineRule="auto"/>
        <w:jc w:val="both"/>
        <w:rPr>
          <w:rFonts w:ascii="Times New Roman" w:hAnsi="Times New Roman" w:cs="Times New Roman"/>
          <w:sz w:val="24"/>
          <w:szCs w:val="24"/>
        </w:rPr>
      </w:pPr>
    </w:p>
    <w:p w14:paraId="0273BFDD" w14:textId="77777777" w:rsidR="00461D12" w:rsidRPr="00520EEA" w:rsidRDefault="00461D12" w:rsidP="00F06F46">
      <w:pPr>
        <w:spacing w:before="120" w:after="240" w:line="360" w:lineRule="auto"/>
        <w:jc w:val="right"/>
        <w:rPr>
          <w:rFonts w:ascii="Times New Roman" w:hAnsi="Times New Roman" w:cs="Times New Roman"/>
          <w:sz w:val="24"/>
          <w:szCs w:val="24"/>
        </w:rPr>
      </w:pPr>
      <w:r w:rsidRPr="00520EEA">
        <w:rPr>
          <w:rFonts w:ascii="Times New Roman" w:hAnsi="Times New Roman" w:cs="Times New Roman"/>
          <w:sz w:val="24"/>
          <w:szCs w:val="24"/>
        </w:rPr>
        <w:t xml:space="preserve">Brasília-DF, </w:t>
      </w:r>
      <w:r w:rsidR="00C8506D" w:rsidRPr="00520EEA">
        <w:rPr>
          <w:rFonts w:ascii="Times New Roman" w:hAnsi="Times New Roman" w:cs="Times New Roman"/>
          <w:sz w:val="24"/>
          <w:szCs w:val="24"/>
        </w:rPr>
        <w:t>05 de outubro</w:t>
      </w:r>
      <w:r w:rsidRPr="00520EEA">
        <w:rPr>
          <w:rFonts w:ascii="Times New Roman" w:hAnsi="Times New Roman" w:cs="Times New Roman"/>
          <w:sz w:val="24"/>
          <w:szCs w:val="24"/>
        </w:rPr>
        <w:t xml:space="preserve"> de 2016</w:t>
      </w:r>
      <w:r w:rsidR="0085644C" w:rsidRPr="00520EEA">
        <w:rPr>
          <w:rFonts w:ascii="Times New Roman" w:hAnsi="Times New Roman" w:cs="Times New Roman"/>
          <w:sz w:val="24"/>
          <w:szCs w:val="24"/>
        </w:rPr>
        <w:t>.</w:t>
      </w:r>
    </w:p>
    <w:p w14:paraId="2D943AAF" w14:textId="77777777" w:rsidR="008E483C" w:rsidRPr="00520EEA" w:rsidRDefault="00C8506D" w:rsidP="00F06F46">
      <w:pPr>
        <w:spacing w:before="120" w:after="240" w:line="360" w:lineRule="auto"/>
        <w:rPr>
          <w:rFonts w:ascii="Times New Roman" w:hAnsi="Times New Roman" w:cs="Times New Roman"/>
          <w:sz w:val="24"/>
          <w:szCs w:val="24"/>
        </w:rPr>
      </w:pPr>
      <w:r w:rsidRPr="00520EEA">
        <w:rPr>
          <w:rFonts w:ascii="Times New Roman" w:hAnsi="Times New Roman" w:cs="Times New Roman"/>
          <w:sz w:val="24"/>
          <w:szCs w:val="24"/>
        </w:rPr>
        <w:br/>
      </w:r>
    </w:p>
    <w:p w14:paraId="2A9C044D" w14:textId="77777777" w:rsidR="0085644C" w:rsidRPr="00520EEA" w:rsidRDefault="0085644C" w:rsidP="00F06F46">
      <w:pPr>
        <w:spacing w:after="240" w:line="360" w:lineRule="auto"/>
        <w:jc w:val="center"/>
        <w:rPr>
          <w:rFonts w:ascii="Times New Roman" w:hAnsi="Times New Roman" w:cs="Times New Roman"/>
          <w:b/>
          <w:sz w:val="24"/>
          <w:szCs w:val="24"/>
        </w:rPr>
      </w:pPr>
      <w:r w:rsidRPr="00520EEA">
        <w:rPr>
          <w:rFonts w:ascii="Times New Roman" w:hAnsi="Times New Roman" w:cs="Times New Roman"/>
          <w:b/>
          <w:sz w:val="24"/>
          <w:szCs w:val="24"/>
        </w:rPr>
        <w:t>SOLANGE STELA SERRA MARTINS</w:t>
      </w:r>
    </w:p>
    <w:p w14:paraId="3E5DB558" w14:textId="77777777" w:rsidR="0085644C" w:rsidRPr="00520EEA" w:rsidRDefault="0085644C" w:rsidP="00F06F46">
      <w:pPr>
        <w:spacing w:after="240" w:line="360" w:lineRule="auto"/>
        <w:jc w:val="center"/>
        <w:rPr>
          <w:rFonts w:ascii="Times New Roman" w:hAnsi="Times New Roman" w:cs="Times New Roman"/>
          <w:sz w:val="24"/>
          <w:szCs w:val="24"/>
        </w:rPr>
      </w:pPr>
      <w:r w:rsidRPr="00520EEA">
        <w:rPr>
          <w:rFonts w:ascii="Times New Roman" w:hAnsi="Times New Roman" w:cs="Times New Roman"/>
          <w:sz w:val="24"/>
          <w:szCs w:val="24"/>
        </w:rPr>
        <w:t>Subsecretária de Assistência Social</w:t>
      </w:r>
    </w:p>
    <w:p w14:paraId="2C02D3BA" w14:textId="77777777" w:rsidR="0085644C" w:rsidRPr="00520EEA" w:rsidRDefault="0085644C" w:rsidP="00F06F46">
      <w:pPr>
        <w:spacing w:after="240" w:line="360" w:lineRule="auto"/>
        <w:jc w:val="center"/>
        <w:rPr>
          <w:rFonts w:ascii="Times New Roman" w:hAnsi="Times New Roman" w:cs="Times New Roman"/>
          <w:sz w:val="24"/>
          <w:szCs w:val="24"/>
        </w:rPr>
      </w:pPr>
      <w:r w:rsidRPr="00520EEA">
        <w:rPr>
          <w:rFonts w:ascii="Times New Roman" w:hAnsi="Times New Roman" w:cs="Times New Roman"/>
          <w:sz w:val="24"/>
          <w:szCs w:val="24"/>
        </w:rPr>
        <w:t>Matrícula nº 103.516-9</w:t>
      </w:r>
    </w:p>
    <w:p w14:paraId="0381497C" w14:textId="77777777" w:rsidR="006A7FCA" w:rsidRPr="00520EEA" w:rsidRDefault="006A7FCA" w:rsidP="00F06F46">
      <w:pPr>
        <w:spacing w:before="120" w:after="240" w:line="360" w:lineRule="auto"/>
        <w:jc w:val="center"/>
        <w:rPr>
          <w:rFonts w:ascii="Times New Roman" w:hAnsi="Times New Roman" w:cs="Times New Roman"/>
          <w:color w:val="FF0000"/>
          <w:sz w:val="24"/>
          <w:szCs w:val="24"/>
        </w:rPr>
      </w:pPr>
    </w:p>
    <w:sectPr w:rsidR="006A7FCA" w:rsidRPr="00520EEA" w:rsidSect="00CF75A0">
      <w:headerReference w:type="default" r:id="rId9"/>
      <w:footerReference w:type="default" r:id="rId10"/>
      <w:pgSz w:w="11906" w:h="16838"/>
      <w:pgMar w:top="1417" w:right="1701" w:bottom="1417"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8D542" w14:textId="77777777" w:rsidR="004C51AB" w:rsidRDefault="004C51AB" w:rsidP="00176D08">
      <w:pPr>
        <w:spacing w:after="0" w:line="240" w:lineRule="auto"/>
      </w:pPr>
      <w:r>
        <w:separator/>
      </w:r>
    </w:p>
  </w:endnote>
  <w:endnote w:type="continuationSeparator" w:id="0">
    <w:p w14:paraId="0E430FCF" w14:textId="77777777" w:rsidR="004C51AB" w:rsidRDefault="004C51AB" w:rsidP="0017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1E0" w:firstRow="1" w:lastRow="1" w:firstColumn="1" w:lastColumn="1" w:noHBand="0" w:noVBand="0"/>
    </w:tblPr>
    <w:tblGrid>
      <w:gridCol w:w="8613"/>
    </w:tblGrid>
    <w:tr w:rsidR="00F91D52" w:rsidRPr="00F91D52" w14:paraId="5F59EFE5" w14:textId="77777777" w:rsidTr="00225B7C">
      <w:trPr>
        <w:trHeight w:val="1208"/>
      </w:trPr>
      <w:tc>
        <w:tcPr>
          <w:tcW w:w="8613" w:type="dxa"/>
          <w:vAlign w:val="center"/>
          <w:hideMark/>
        </w:tcPr>
        <w:p w14:paraId="758C904B" w14:textId="77777777" w:rsidR="00F91D52" w:rsidRPr="00F91D52" w:rsidRDefault="00F91D52" w:rsidP="00F91D52">
          <w:pPr>
            <w:pStyle w:val="Rodap"/>
            <w:tabs>
              <w:tab w:val="left" w:pos="8364"/>
            </w:tabs>
            <w:jc w:val="right"/>
            <w:rPr>
              <w:rFonts w:cs="Arial"/>
              <w:sz w:val="20"/>
              <w:szCs w:val="20"/>
            </w:rPr>
          </w:pPr>
          <w:r w:rsidRPr="00F91D52">
            <w:rPr>
              <w:rFonts w:cs="Arial"/>
              <w:sz w:val="20"/>
              <w:szCs w:val="20"/>
            </w:rPr>
            <w:t xml:space="preserve">Coordenação de Proteção Social Especial </w:t>
          </w:r>
        </w:p>
        <w:p w14:paraId="2C887925" w14:textId="77777777" w:rsidR="00F91D52" w:rsidRPr="00F91D52" w:rsidRDefault="00F91D52" w:rsidP="00F91D52">
          <w:pPr>
            <w:tabs>
              <w:tab w:val="center" w:pos="4419"/>
              <w:tab w:val="left" w:pos="8364"/>
              <w:tab w:val="right" w:pos="8838"/>
            </w:tabs>
            <w:spacing w:after="0" w:line="240" w:lineRule="auto"/>
            <w:jc w:val="right"/>
            <w:rPr>
              <w:sz w:val="20"/>
              <w:szCs w:val="20"/>
            </w:rPr>
          </w:pPr>
          <w:r w:rsidRPr="00F91D52">
            <w:rPr>
              <w:sz w:val="20"/>
              <w:szCs w:val="20"/>
            </w:rPr>
            <w:t>SEPN 515, Bloco A, Edifício Sede, 4º andar – CEP: 70.750-501</w:t>
          </w:r>
        </w:p>
        <w:p w14:paraId="0A9C4980" w14:textId="77777777" w:rsidR="00F91D52" w:rsidRPr="00F91D52" w:rsidRDefault="00F91D52" w:rsidP="00F91D52">
          <w:pPr>
            <w:pStyle w:val="Rodap"/>
            <w:tabs>
              <w:tab w:val="left" w:pos="8364"/>
            </w:tabs>
            <w:jc w:val="right"/>
            <w:rPr>
              <w:sz w:val="20"/>
              <w:szCs w:val="20"/>
            </w:rPr>
          </w:pPr>
          <w:r w:rsidRPr="00F91D52">
            <w:rPr>
              <w:sz w:val="20"/>
              <w:szCs w:val="20"/>
            </w:rPr>
            <w:t>Fones: (61) 3348-3546</w:t>
          </w:r>
        </w:p>
        <w:p w14:paraId="28BC6ACD" w14:textId="77777777" w:rsidR="00F91D52" w:rsidRPr="00F91D52" w:rsidRDefault="00E12BCF" w:rsidP="00F91D52">
          <w:pPr>
            <w:pStyle w:val="Rodap"/>
            <w:tabs>
              <w:tab w:val="left" w:pos="8364"/>
            </w:tabs>
            <w:jc w:val="right"/>
            <w:rPr>
              <w:sz w:val="20"/>
              <w:szCs w:val="20"/>
            </w:rPr>
          </w:pPr>
          <w:hyperlink r:id="rId1" w:history="1">
            <w:r w:rsidR="00F91D52" w:rsidRPr="00F91D52">
              <w:rPr>
                <w:rStyle w:val="Hyperlink"/>
                <w:sz w:val="20"/>
                <w:szCs w:val="20"/>
              </w:rPr>
              <w:t>cpse@sedestmidh.df.gov.br</w:t>
            </w:r>
          </w:hyperlink>
          <w:r w:rsidR="00F91D52" w:rsidRPr="00F91D52">
            <w:rPr>
              <w:sz w:val="20"/>
              <w:szCs w:val="20"/>
            </w:rPr>
            <w:t xml:space="preserve"> </w:t>
          </w:r>
          <w:r w:rsidR="00F91D52" w:rsidRPr="00F91D52">
            <w:rPr>
              <w:rFonts w:cs="Arial"/>
              <w:sz w:val="20"/>
              <w:szCs w:val="20"/>
            </w:rPr>
            <w:t xml:space="preserve"> </w:t>
          </w:r>
        </w:p>
      </w:tc>
    </w:tr>
  </w:tbl>
  <w:p w14:paraId="18551197" w14:textId="77777777" w:rsidR="00EA3EC6" w:rsidRDefault="00EA3EC6" w:rsidP="00CF75A0">
    <w:pPr>
      <w:pStyle w:val="Rodap"/>
    </w:pPr>
  </w:p>
  <w:p w14:paraId="129088D4" w14:textId="77777777" w:rsidR="005D2904" w:rsidRDefault="005D2904">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2E1F0" w14:textId="77777777" w:rsidR="004C51AB" w:rsidRDefault="004C51AB" w:rsidP="00176D08">
      <w:pPr>
        <w:spacing w:after="0" w:line="240" w:lineRule="auto"/>
      </w:pPr>
      <w:r>
        <w:separator/>
      </w:r>
    </w:p>
  </w:footnote>
  <w:footnote w:type="continuationSeparator" w:id="0">
    <w:p w14:paraId="21BD2147" w14:textId="77777777" w:rsidR="004C51AB" w:rsidRDefault="004C51AB" w:rsidP="00176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E401E" w14:textId="192C45EE" w:rsidR="00F91D52" w:rsidRPr="0085644C" w:rsidRDefault="00E12BCF" w:rsidP="00172AFB">
    <w:pPr>
      <w:spacing w:after="0" w:line="240" w:lineRule="auto"/>
      <w:rPr>
        <w:rFonts w:ascii="Arial" w:eastAsia="Arial Unicode MS" w:hAnsi="Arial" w:cs="Arial"/>
        <w:b/>
      </w:rPr>
    </w:pPr>
    <w:r>
      <w:rPr>
        <w:b/>
        <w:noProof/>
      </w:rPr>
      <w:pict w14:anchorId="76E87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87.1pt;width:63.8pt;height:76.75pt;z-index:-251658752;mso-position-vertical-relative:margin" wrapcoords="-230 0 -230 21380 21600 21380 21600 0 -230 0" fillcolor="window">
          <v:imagedata r:id="rId1" o:title=""/>
          <w10:wrap type="tight" anchory="margin"/>
        </v:shape>
        <o:OLEObject Type="Embed" ProgID="PBrush" ShapeID="_x0000_s2053" DrawAspect="Content" ObjectID="_1543296879" r:id="rId2"/>
      </w:pict>
    </w:r>
    <w:r w:rsidR="00F91D52" w:rsidRPr="0085644C">
      <w:rPr>
        <w:rFonts w:ascii="Arial" w:eastAsia="Arial Unicode MS" w:hAnsi="Arial" w:cs="Arial"/>
        <w:b/>
      </w:rPr>
      <w:t>GOVERNO DO DISTRITO FEDERAL</w:t>
    </w:r>
  </w:p>
  <w:p w14:paraId="39EE9F55" w14:textId="77777777" w:rsidR="00F91D52" w:rsidRPr="0085644C" w:rsidRDefault="00F91D52" w:rsidP="00172AFB">
    <w:pPr>
      <w:spacing w:after="0" w:line="240" w:lineRule="auto"/>
      <w:ind w:left="1416" w:right="-1"/>
      <w:rPr>
        <w:rFonts w:ascii="Arial" w:eastAsia="Arial Unicode MS" w:hAnsi="Arial" w:cs="Arial"/>
        <w:b/>
      </w:rPr>
    </w:pPr>
    <w:r w:rsidRPr="0085644C">
      <w:rPr>
        <w:rFonts w:ascii="Arial" w:eastAsia="Arial Unicode MS" w:hAnsi="Arial" w:cs="Arial"/>
        <w:b/>
      </w:rPr>
      <w:t>Secretaria de Estado do Trabalho, Desenvolvimento Social, Mulheres, Igualdade Racial e Direitos Humanos</w:t>
    </w:r>
  </w:p>
  <w:p w14:paraId="126350F4" w14:textId="77777777" w:rsidR="00F91D52" w:rsidRPr="0085644C" w:rsidRDefault="00F91D52" w:rsidP="00172AFB">
    <w:pPr>
      <w:spacing w:after="0" w:line="240" w:lineRule="auto"/>
      <w:ind w:left="1416" w:right="-1"/>
      <w:rPr>
        <w:rFonts w:ascii="Arial" w:eastAsia="Arial Unicode MS" w:hAnsi="Arial" w:cs="Arial"/>
        <w:b/>
      </w:rPr>
    </w:pPr>
    <w:r w:rsidRPr="0085644C">
      <w:rPr>
        <w:rFonts w:ascii="Arial" w:eastAsia="Arial Unicode MS" w:hAnsi="Arial" w:cs="Arial"/>
        <w:b/>
      </w:rPr>
      <w:t>Secretaria Adjunta de Desenvolvimento Social</w:t>
    </w:r>
  </w:p>
  <w:p w14:paraId="072568A7" w14:textId="77777777" w:rsidR="00F91D52" w:rsidRPr="0085644C" w:rsidRDefault="00F91D52" w:rsidP="00172AFB">
    <w:pPr>
      <w:spacing w:after="0" w:line="240" w:lineRule="auto"/>
      <w:ind w:left="1416" w:right="-1"/>
      <w:rPr>
        <w:rFonts w:ascii="Arial" w:eastAsia="Arial Unicode MS" w:hAnsi="Arial" w:cs="Arial"/>
        <w:b/>
      </w:rPr>
    </w:pPr>
    <w:r w:rsidRPr="0085644C">
      <w:rPr>
        <w:rFonts w:ascii="Arial" w:eastAsia="Arial Unicode MS" w:hAnsi="Arial" w:cs="Arial"/>
        <w:b/>
      </w:rPr>
      <w:t>Subsecretaria de Assistência Social</w:t>
    </w:r>
  </w:p>
  <w:p w14:paraId="412C7123" w14:textId="77777777" w:rsidR="00F91D52" w:rsidRPr="0085644C" w:rsidRDefault="00F91D52" w:rsidP="00172AFB">
    <w:pPr>
      <w:spacing w:after="0" w:line="240" w:lineRule="auto"/>
      <w:ind w:left="1416" w:right="-1"/>
      <w:rPr>
        <w:b/>
      </w:rPr>
    </w:pPr>
    <w:r w:rsidRPr="0085644C">
      <w:rPr>
        <w:rFonts w:ascii="Arial" w:eastAsia="Arial Unicode MS" w:hAnsi="Arial" w:cs="Arial"/>
        <w:b/>
      </w:rPr>
      <w:t>Coordenação de Proteção Social Especial</w:t>
    </w:r>
  </w:p>
  <w:p w14:paraId="60FD1478" w14:textId="77777777" w:rsidR="00176D08" w:rsidRPr="005D2904" w:rsidRDefault="00176D08" w:rsidP="00176D08">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C65"/>
    <w:multiLevelType w:val="hybridMultilevel"/>
    <w:tmpl w:val="AB6A82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EF1BA3"/>
    <w:multiLevelType w:val="hybridMultilevel"/>
    <w:tmpl w:val="CB785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F140CF"/>
    <w:multiLevelType w:val="hybridMultilevel"/>
    <w:tmpl w:val="F2D0C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76457B4"/>
    <w:multiLevelType w:val="multilevel"/>
    <w:tmpl w:val="AE6C0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044CED"/>
    <w:multiLevelType w:val="hybridMultilevel"/>
    <w:tmpl w:val="F18C1144"/>
    <w:lvl w:ilvl="0" w:tplc="897C017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9EC1D96"/>
    <w:multiLevelType w:val="hybridMultilevel"/>
    <w:tmpl w:val="B922EE2E"/>
    <w:lvl w:ilvl="0" w:tplc="26341B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CE2576"/>
    <w:multiLevelType w:val="multilevel"/>
    <w:tmpl w:val="BF8E4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EF48C3"/>
    <w:multiLevelType w:val="hybridMultilevel"/>
    <w:tmpl w:val="88B870F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8">
    <w:nsid w:val="5F285A28"/>
    <w:multiLevelType w:val="multilevel"/>
    <w:tmpl w:val="E27C3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5CF7F38"/>
    <w:multiLevelType w:val="hybridMultilevel"/>
    <w:tmpl w:val="A198AB34"/>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0">
    <w:nsid w:val="7ED17767"/>
    <w:multiLevelType w:val="hybridMultilevel"/>
    <w:tmpl w:val="45DA4F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4"/>
  </w:num>
  <w:num w:numId="6">
    <w:abstractNumId w:val="1"/>
  </w:num>
  <w:num w:numId="7">
    <w:abstractNumId w:val="3"/>
  </w:num>
  <w:num w:numId="8">
    <w:abstractNumId w:val="1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05"/>
    <w:rsid w:val="00011661"/>
    <w:rsid w:val="000149B1"/>
    <w:rsid w:val="00015B9A"/>
    <w:rsid w:val="0002327F"/>
    <w:rsid w:val="0003622D"/>
    <w:rsid w:val="00044C44"/>
    <w:rsid w:val="000540C8"/>
    <w:rsid w:val="000720C2"/>
    <w:rsid w:val="00073284"/>
    <w:rsid w:val="000742C0"/>
    <w:rsid w:val="0008123D"/>
    <w:rsid w:val="000A5F76"/>
    <w:rsid w:val="000A7DBB"/>
    <w:rsid w:val="000F064F"/>
    <w:rsid w:val="000F7702"/>
    <w:rsid w:val="00111795"/>
    <w:rsid w:val="00124A66"/>
    <w:rsid w:val="001319BC"/>
    <w:rsid w:val="00132B9A"/>
    <w:rsid w:val="00141AD1"/>
    <w:rsid w:val="00147A0E"/>
    <w:rsid w:val="001601AC"/>
    <w:rsid w:val="001656ED"/>
    <w:rsid w:val="00170371"/>
    <w:rsid w:val="0017271F"/>
    <w:rsid w:val="00172AFB"/>
    <w:rsid w:val="00173A0B"/>
    <w:rsid w:val="00176D08"/>
    <w:rsid w:val="00184033"/>
    <w:rsid w:val="001A4C91"/>
    <w:rsid w:val="001B07A7"/>
    <w:rsid w:val="001D4DEE"/>
    <w:rsid w:val="001E00FA"/>
    <w:rsid w:val="001E27B1"/>
    <w:rsid w:val="001F03A0"/>
    <w:rsid w:val="00202010"/>
    <w:rsid w:val="00203E15"/>
    <w:rsid w:val="002069EE"/>
    <w:rsid w:val="0022525E"/>
    <w:rsid w:val="002377A9"/>
    <w:rsid w:val="002435C1"/>
    <w:rsid w:val="002610DD"/>
    <w:rsid w:val="002632BB"/>
    <w:rsid w:val="002708A8"/>
    <w:rsid w:val="0028075F"/>
    <w:rsid w:val="00297D23"/>
    <w:rsid w:val="002A15A5"/>
    <w:rsid w:val="002B3401"/>
    <w:rsid w:val="002C1088"/>
    <w:rsid w:val="002C5C36"/>
    <w:rsid w:val="002C630B"/>
    <w:rsid w:val="002C7D11"/>
    <w:rsid w:val="002D0C8E"/>
    <w:rsid w:val="002D0E1D"/>
    <w:rsid w:val="002D0FEB"/>
    <w:rsid w:val="002D4241"/>
    <w:rsid w:val="002D4636"/>
    <w:rsid w:val="002E26DC"/>
    <w:rsid w:val="002E4BA8"/>
    <w:rsid w:val="002E5751"/>
    <w:rsid w:val="0030601C"/>
    <w:rsid w:val="00331892"/>
    <w:rsid w:val="0033480A"/>
    <w:rsid w:val="00345735"/>
    <w:rsid w:val="003671E6"/>
    <w:rsid w:val="00376E95"/>
    <w:rsid w:val="00391E2C"/>
    <w:rsid w:val="003A1EA4"/>
    <w:rsid w:val="003B0239"/>
    <w:rsid w:val="003D2453"/>
    <w:rsid w:val="003E6826"/>
    <w:rsid w:val="00407158"/>
    <w:rsid w:val="00412031"/>
    <w:rsid w:val="0041205A"/>
    <w:rsid w:val="004264D2"/>
    <w:rsid w:val="0045054F"/>
    <w:rsid w:val="00461D12"/>
    <w:rsid w:val="00463481"/>
    <w:rsid w:val="004777A1"/>
    <w:rsid w:val="004856D6"/>
    <w:rsid w:val="00487623"/>
    <w:rsid w:val="00490463"/>
    <w:rsid w:val="004A455C"/>
    <w:rsid w:val="004A4E6D"/>
    <w:rsid w:val="004A7262"/>
    <w:rsid w:val="004B18DE"/>
    <w:rsid w:val="004B7902"/>
    <w:rsid w:val="004C515A"/>
    <w:rsid w:val="004C51AB"/>
    <w:rsid w:val="004C53C6"/>
    <w:rsid w:val="004E2149"/>
    <w:rsid w:val="00520EEA"/>
    <w:rsid w:val="00522F25"/>
    <w:rsid w:val="00523719"/>
    <w:rsid w:val="0052423B"/>
    <w:rsid w:val="00536124"/>
    <w:rsid w:val="00560393"/>
    <w:rsid w:val="005607F1"/>
    <w:rsid w:val="0056311B"/>
    <w:rsid w:val="0056367B"/>
    <w:rsid w:val="0057493E"/>
    <w:rsid w:val="005812B6"/>
    <w:rsid w:val="005813EE"/>
    <w:rsid w:val="0058326F"/>
    <w:rsid w:val="00590EF8"/>
    <w:rsid w:val="005B2498"/>
    <w:rsid w:val="005C6436"/>
    <w:rsid w:val="005D2904"/>
    <w:rsid w:val="005E75DC"/>
    <w:rsid w:val="006245BA"/>
    <w:rsid w:val="00626DDC"/>
    <w:rsid w:val="006416C2"/>
    <w:rsid w:val="006652B4"/>
    <w:rsid w:val="00672AE0"/>
    <w:rsid w:val="006734A1"/>
    <w:rsid w:val="00674A2F"/>
    <w:rsid w:val="00677970"/>
    <w:rsid w:val="006A6C55"/>
    <w:rsid w:val="006A7FCA"/>
    <w:rsid w:val="006B1D05"/>
    <w:rsid w:val="006D0624"/>
    <w:rsid w:val="006E7303"/>
    <w:rsid w:val="00716A2F"/>
    <w:rsid w:val="00717F57"/>
    <w:rsid w:val="00736BCB"/>
    <w:rsid w:val="0074580E"/>
    <w:rsid w:val="00750BD1"/>
    <w:rsid w:val="007638AB"/>
    <w:rsid w:val="00795E1C"/>
    <w:rsid w:val="007A1F79"/>
    <w:rsid w:val="007B0BC4"/>
    <w:rsid w:val="007C7610"/>
    <w:rsid w:val="00802107"/>
    <w:rsid w:val="008025B3"/>
    <w:rsid w:val="00803B05"/>
    <w:rsid w:val="008043C8"/>
    <w:rsid w:val="00822536"/>
    <w:rsid w:val="00835098"/>
    <w:rsid w:val="00841CCD"/>
    <w:rsid w:val="008440BF"/>
    <w:rsid w:val="0085252F"/>
    <w:rsid w:val="0085644C"/>
    <w:rsid w:val="00865E9B"/>
    <w:rsid w:val="0087047D"/>
    <w:rsid w:val="008809DF"/>
    <w:rsid w:val="008C0684"/>
    <w:rsid w:val="008E483C"/>
    <w:rsid w:val="008E548F"/>
    <w:rsid w:val="00933611"/>
    <w:rsid w:val="00936337"/>
    <w:rsid w:val="00936BDC"/>
    <w:rsid w:val="0094298B"/>
    <w:rsid w:val="00990345"/>
    <w:rsid w:val="00990D22"/>
    <w:rsid w:val="0099417A"/>
    <w:rsid w:val="009C48F2"/>
    <w:rsid w:val="009C681A"/>
    <w:rsid w:val="009E32AC"/>
    <w:rsid w:val="00A03CAE"/>
    <w:rsid w:val="00A05EF5"/>
    <w:rsid w:val="00A2736D"/>
    <w:rsid w:val="00A2742E"/>
    <w:rsid w:val="00A4522F"/>
    <w:rsid w:val="00A47750"/>
    <w:rsid w:val="00A5436F"/>
    <w:rsid w:val="00A7667F"/>
    <w:rsid w:val="00A86E61"/>
    <w:rsid w:val="00AB75A4"/>
    <w:rsid w:val="00AD66D9"/>
    <w:rsid w:val="00AE01B0"/>
    <w:rsid w:val="00B15AE6"/>
    <w:rsid w:val="00B23B92"/>
    <w:rsid w:val="00B2442A"/>
    <w:rsid w:val="00B37C6C"/>
    <w:rsid w:val="00B61A9F"/>
    <w:rsid w:val="00B6465D"/>
    <w:rsid w:val="00B947FD"/>
    <w:rsid w:val="00B97D5B"/>
    <w:rsid w:val="00BA7763"/>
    <w:rsid w:val="00BB1F5E"/>
    <w:rsid w:val="00BB4C0A"/>
    <w:rsid w:val="00BC0BB2"/>
    <w:rsid w:val="00BC1A49"/>
    <w:rsid w:val="00BC4BCE"/>
    <w:rsid w:val="00BC5779"/>
    <w:rsid w:val="00BE6E14"/>
    <w:rsid w:val="00BF01E7"/>
    <w:rsid w:val="00C12510"/>
    <w:rsid w:val="00C221AF"/>
    <w:rsid w:val="00C41401"/>
    <w:rsid w:val="00C60165"/>
    <w:rsid w:val="00C6474A"/>
    <w:rsid w:val="00C83E81"/>
    <w:rsid w:val="00C8506D"/>
    <w:rsid w:val="00CA0C86"/>
    <w:rsid w:val="00CA351C"/>
    <w:rsid w:val="00CA6534"/>
    <w:rsid w:val="00CB07F8"/>
    <w:rsid w:val="00CB68C4"/>
    <w:rsid w:val="00CC23CF"/>
    <w:rsid w:val="00CC5711"/>
    <w:rsid w:val="00CD3B0F"/>
    <w:rsid w:val="00CD3FA0"/>
    <w:rsid w:val="00CD5D7E"/>
    <w:rsid w:val="00CE77F8"/>
    <w:rsid w:val="00CF75A0"/>
    <w:rsid w:val="00D07E7C"/>
    <w:rsid w:val="00D11006"/>
    <w:rsid w:val="00D16F9B"/>
    <w:rsid w:val="00D20867"/>
    <w:rsid w:val="00D27DC5"/>
    <w:rsid w:val="00D369B3"/>
    <w:rsid w:val="00D53A3A"/>
    <w:rsid w:val="00D658A6"/>
    <w:rsid w:val="00D71D94"/>
    <w:rsid w:val="00D778EE"/>
    <w:rsid w:val="00D90609"/>
    <w:rsid w:val="00D93012"/>
    <w:rsid w:val="00DD08F7"/>
    <w:rsid w:val="00DD371B"/>
    <w:rsid w:val="00DD7D70"/>
    <w:rsid w:val="00DF5302"/>
    <w:rsid w:val="00E02045"/>
    <w:rsid w:val="00E12BCF"/>
    <w:rsid w:val="00E15FEF"/>
    <w:rsid w:val="00E2382E"/>
    <w:rsid w:val="00E23905"/>
    <w:rsid w:val="00E26E8D"/>
    <w:rsid w:val="00E33325"/>
    <w:rsid w:val="00E429AE"/>
    <w:rsid w:val="00E468C6"/>
    <w:rsid w:val="00E477A8"/>
    <w:rsid w:val="00E63315"/>
    <w:rsid w:val="00E710E5"/>
    <w:rsid w:val="00E749ED"/>
    <w:rsid w:val="00E84495"/>
    <w:rsid w:val="00E96680"/>
    <w:rsid w:val="00EA17D7"/>
    <w:rsid w:val="00EA3EC6"/>
    <w:rsid w:val="00EC0879"/>
    <w:rsid w:val="00ED0BA9"/>
    <w:rsid w:val="00EF5BA8"/>
    <w:rsid w:val="00F007EA"/>
    <w:rsid w:val="00F06F1D"/>
    <w:rsid w:val="00F06F46"/>
    <w:rsid w:val="00F46C71"/>
    <w:rsid w:val="00F56700"/>
    <w:rsid w:val="00F60108"/>
    <w:rsid w:val="00F608B8"/>
    <w:rsid w:val="00F6596E"/>
    <w:rsid w:val="00F736CF"/>
    <w:rsid w:val="00F73C02"/>
    <w:rsid w:val="00F83D9E"/>
    <w:rsid w:val="00F91D52"/>
    <w:rsid w:val="00FA42F9"/>
    <w:rsid w:val="00FC409A"/>
    <w:rsid w:val="00FE2940"/>
    <w:rsid w:val="00FE76C5"/>
    <w:rsid w:val="00FF6438"/>
    <w:rsid w:val="00FF79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6A1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20201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60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07E7C"/>
    <w:pPr>
      <w:ind w:left="720"/>
      <w:contextualSpacing/>
    </w:pPr>
  </w:style>
  <w:style w:type="paragraph" w:styleId="Cabealho">
    <w:name w:val="header"/>
    <w:basedOn w:val="Normal"/>
    <w:link w:val="CabealhoChar"/>
    <w:uiPriority w:val="99"/>
    <w:unhideWhenUsed/>
    <w:rsid w:val="00176D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6D08"/>
  </w:style>
  <w:style w:type="paragraph" w:styleId="Rodap">
    <w:name w:val="footer"/>
    <w:basedOn w:val="Normal"/>
    <w:link w:val="RodapChar"/>
    <w:uiPriority w:val="99"/>
    <w:unhideWhenUsed/>
    <w:rsid w:val="00176D08"/>
    <w:pPr>
      <w:tabs>
        <w:tab w:val="center" w:pos="4252"/>
        <w:tab w:val="right" w:pos="8504"/>
      </w:tabs>
      <w:spacing w:after="0" w:line="240" w:lineRule="auto"/>
    </w:pPr>
  </w:style>
  <w:style w:type="character" w:customStyle="1" w:styleId="RodapChar">
    <w:name w:val="Rodapé Char"/>
    <w:basedOn w:val="Fontepargpadro"/>
    <w:link w:val="Rodap"/>
    <w:uiPriority w:val="99"/>
    <w:rsid w:val="00176D08"/>
  </w:style>
  <w:style w:type="character" w:styleId="Refdecomentrio">
    <w:name w:val="annotation reference"/>
    <w:basedOn w:val="Fontepargpadro"/>
    <w:uiPriority w:val="99"/>
    <w:semiHidden/>
    <w:unhideWhenUsed/>
    <w:rsid w:val="0056367B"/>
    <w:rPr>
      <w:sz w:val="16"/>
      <w:szCs w:val="16"/>
    </w:rPr>
  </w:style>
  <w:style w:type="paragraph" w:styleId="Textodecomentrio">
    <w:name w:val="annotation text"/>
    <w:basedOn w:val="Normal"/>
    <w:link w:val="TextodecomentrioChar"/>
    <w:uiPriority w:val="99"/>
    <w:unhideWhenUsed/>
    <w:rsid w:val="0056367B"/>
    <w:pPr>
      <w:spacing w:line="240" w:lineRule="auto"/>
    </w:pPr>
    <w:rPr>
      <w:sz w:val="20"/>
      <w:szCs w:val="20"/>
    </w:rPr>
  </w:style>
  <w:style w:type="character" w:customStyle="1" w:styleId="TextodecomentrioChar">
    <w:name w:val="Texto de comentário Char"/>
    <w:basedOn w:val="Fontepargpadro"/>
    <w:link w:val="Textodecomentrio"/>
    <w:uiPriority w:val="99"/>
    <w:rsid w:val="0056367B"/>
    <w:rPr>
      <w:sz w:val="20"/>
      <w:szCs w:val="20"/>
    </w:rPr>
  </w:style>
  <w:style w:type="paragraph" w:styleId="Assuntodocomentrio">
    <w:name w:val="annotation subject"/>
    <w:basedOn w:val="Textodecomentrio"/>
    <w:next w:val="Textodecomentrio"/>
    <w:link w:val="AssuntodocomentrioChar"/>
    <w:uiPriority w:val="99"/>
    <w:semiHidden/>
    <w:unhideWhenUsed/>
    <w:rsid w:val="0056367B"/>
    <w:rPr>
      <w:b/>
      <w:bCs/>
    </w:rPr>
  </w:style>
  <w:style w:type="character" w:customStyle="1" w:styleId="AssuntodocomentrioChar">
    <w:name w:val="Assunto do comentário Char"/>
    <w:basedOn w:val="TextodecomentrioChar"/>
    <w:link w:val="Assuntodocomentrio"/>
    <w:uiPriority w:val="99"/>
    <w:semiHidden/>
    <w:rsid w:val="0056367B"/>
    <w:rPr>
      <w:b/>
      <w:bCs/>
      <w:sz w:val="20"/>
      <w:szCs w:val="20"/>
    </w:rPr>
  </w:style>
  <w:style w:type="paragraph" w:styleId="Textodebalo">
    <w:name w:val="Balloon Text"/>
    <w:basedOn w:val="Normal"/>
    <w:link w:val="TextodebaloChar"/>
    <w:uiPriority w:val="99"/>
    <w:semiHidden/>
    <w:unhideWhenUsed/>
    <w:rsid w:val="005636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367B"/>
    <w:rPr>
      <w:rFonts w:ascii="Tahoma" w:hAnsi="Tahoma" w:cs="Tahoma"/>
      <w:sz w:val="16"/>
      <w:szCs w:val="16"/>
    </w:rPr>
  </w:style>
  <w:style w:type="paragraph" w:styleId="Textodenotaderodap">
    <w:name w:val="footnote text"/>
    <w:basedOn w:val="Normal"/>
    <w:link w:val="TextodenotaderodapChar"/>
    <w:uiPriority w:val="99"/>
    <w:semiHidden/>
    <w:unhideWhenUsed/>
    <w:rsid w:val="00E710E5"/>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E710E5"/>
    <w:rPr>
      <w:rFonts w:ascii="Calibri" w:eastAsia="Calibri" w:hAnsi="Calibri" w:cs="Times New Roman"/>
      <w:sz w:val="20"/>
      <w:szCs w:val="20"/>
    </w:rPr>
  </w:style>
  <w:style w:type="character" w:styleId="Refdenotaderodap">
    <w:name w:val="footnote reference"/>
    <w:uiPriority w:val="99"/>
    <w:semiHidden/>
    <w:unhideWhenUsed/>
    <w:rsid w:val="00E710E5"/>
    <w:rPr>
      <w:vertAlign w:val="superscript"/>
    </w:rPr>
  </w:style>
  <w:style w:type="character" w:styleId="nfase">
    <w:name w:val="Emphasis"/>
    <w:basedOn w:val="Fontepargpadro"/>
    <w:uiPriority w:val="20"/>
    <w:qFormat/>
    <w:rsid w:val="00D369B3"/>
    <w:rPr>
      <w:i/>
      <w:iCs/>
    </w:rPr>
  </w:style>
  <w:style w:type="character" w:customStyle="1" w:styleId="apple-converted-space">
    <w:name w:val="apple-converted-space"/>
    <w:basedOn w:val="Fontepargpadro"/>
    <w:rsid w:val="00D369B3"/>
  </w:style>
  <w:style w:type="paragraph" w:customStyle="1" w:styleId="artigo">
    <w:name w:val="artigo"/>
    <w:basedOn w:val="Normal"/>
    <w:rsid w:val="00E844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170371"/>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170371"/>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202010"/>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2020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20201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60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07E7C"/>
    <w:pPr>
      <w:ind w:left="720"/>
      <w:contextualSpacing/>
    </w:pPr>
  </w:style>
  <w:style w:type="paragraph" w:styleId="Cabealho">
    <w:name w:val="header"/>
    <w:basedOn w:val="Normal"/>
    <w:link w:val="CabealhoChar"/>
    <w:uiPriority w:val="99"/>
    <w:unhideWhenUsed/>
    <w:rsid w:val="00176D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6D08"/>
  </w:style>
  <w:style w:type="paragraph" w:styleId="Rodap">
    <w:name w:val="footer"/>
    <w:basedOn w:val="Normal"/>
    <w:link w:val="RodapChar"/>
    <w:uiPriority w:val="99"/>
    <w:unhideWhenUsed/>
    <w:rsid w:val="00176D08"/>
    <w:pPr>
      <w:tabs>
        <w:tab w:val="center" w:pos="4252"/>
        <w:tab w:val="right" w:pos="8504"/>
      </w:tabs>
      <w:spacing w:after="0" w:line="240" w:lineRule="auto"/>
    </w:pPr>
  </w:style>
  <w:style w:type="character" w:customStyle="1" w:styleId="RodapChar">
    <w:name w:val="Rodapé Char"/>
    <w:basedOn w:val="Fontepargpadro"/>
    <w:link w:val="Rodap"/>
    <w:uiPriority w:val="99"/>
    <w:rsid w:val="00176D08"/>
  </w:style>
  <w:style w:type="character" w:styleId="Refdecomentrio">
    <w:name w:val="annotation reference"/>
    <w:basedOn w:val="Fontepargpadro"/>
    <w:uiPriority w:val="99"/>
    <w:semiHidden/>
    <w:unhideWhenUsed/>
    <w:rsid w:val="0056367B"/>
    <w:rPr>
      <w:sz w:val="16"/>
      <w:szCs w:val="16"/>
    </w:rPr>
  </w:style>
  <w:style w:type="paragraph" w:styleId="Textodecomentrio">
    <w:name w:val="annotation text"/>
    <w:basedOn w:val="Normal"/>
    <w:link w:val="TextodecomentrioChar"/>
    <w:uiPriority w:val="99"/>
    <w:unhideWhenUsed/>
    <w:rsid w:val="0056367B"/>
    <w:pPr>
      <w:spacing w:line="240" w:lineRule="auto"/>
    </w:pPr>
    <w:rPr>
      <w:sz w:val="20"/>
      <w:szCs w:val="20"/>
    </w:rPr>
  </w:style>
  <w:style w:type="character" w:customStyle="1" w:styleId="TextodecomentrioChar">
    <w:name w:val="Texto de comentário Char"/>
    <w:basedOn w:val="Fontepargpadro"/>
    <w:link w:val="Textodecomentrio"/>
    <w:uiPriority w:val="99"/>
    <w:rsid w:val="0056367B"/>
    <w:rPr>
      <w:sz w:val="20"/>
      <w:szCs w:val="20"/>
    </w:rPr>
  </w:style>
  <w:style w:type="paragraph" w:styleId="Assuntodocomentrio">
    <w:name w:val="annotation subject"/>
    <w:basedOn w:val="Textodecomentrio"/>
    <w:next w:val="Textodecomentrio"/>
    <w:link w:val="AssuntodocomentrioChar"/>
    <w:uiPriority w:val="99"/>
    <w:semiHidden/>
    <w:unhideWhenUsed/>
    <w:rsid w:val="0056367B"/>
    <w:rPr>
      <w:b/>
      <w:bCs/>
    </w:rPr>
  </w:style>
  <w:style w:type="character" w:customStyle="1" w:styleId="AssuntodocomentrioChar">
    <w:name w:val="Assunto do comentário Char"/>
    <w:basedOn w:val="TextodecomentrioChar"/>
    <w:link w:val="Assuntodocomentrio"/>
    <w:uiPriority w:val="99"/>
    <w:semiHidden/>
    <w:rsid w:val="0056367B"/>
    <w:rPr>
      <w:b/>
      <w:bCs/>
      <w:sz w:val="20"/>
      <w:szCs w:val="20"/>
    </w:rPr>
  </w:style>
  <w:style w:type="paragraph" w:styleId="Textodebalo">
    <w:name w:val="Balloon Text"/>
    <w:basedOn w:val="Normal"/>
    <w:link w:val="TextodebaloChar"/>
    <w:uiPriority w:val="99"/>
    <w:semiHidden/>
    <w:unhideWhenUsed/>
    <w:rsid w:val="005636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367B"/>
    <w:rPr>
      <w:rFonts w:ascii="Tahoma" w:hAnsi="Tahoma" w:cs="Tahoma"/>
      <w:sz w:val="16"/>
      <w:szCs w:val="16"/>
    </w:rPr>
  </w:style>
  <w:style w:type="paragraph" w:styleId="Textodenotaderodap">
    <w:name w:val="footnote text"/>
    <w:basedOn w:val="Normal"/>
    <w:link w:val="TextodenotaderodapChar"/>
    <w:uiPriority w:val="99"/>
    <w:semiHidden/>
    <w:unhideWhenUsed/>
    <w:rsid w:val="00E710E5"/>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E710E5"/>
    <w:rPr>
      <w:rFonts w:ascii="Calibri" w:eastAsia="Calibri" w:hAnsi="Calibri" w:cs="Times New Roman"/>
      <w:sz w:val="20"/>
      <w:szCs w:val="20"/>
    </w:rPr>
  </w:style>
  <w:style w:type="character" w:styleId="Refdenotaderodap">
    <w:name w:val="footnote reference"/>
    <w:uiPriority w:val="99"/>
    <w:semiHidden/>
    <w:unhideWhenUsed/>
    <w:rsid w:val="00E710E5"/>
    <w:rPr>
      <w:vertAlign w:val="superscript"/>
    </w:rPr>
  </w:style>
  <w:style w:type="character" w:styleId="nfase">
    <w:name w:val="Emphasis"/>
    <w:basedOn w:val="Fontepargpadro"/>
    <w:uiPriority w:val="20"/>
    <w:qFormat/>
    <w:rsid w:val="00D369B3"/>
    <w:rPr>
      <w:i/>
      <w:iCs/>
    </w:rPr>
  </w:style>
  <w:style w:type="character" w:customStyle="1" w:styleId="apple-converted-space">
    <w:name w:val="apple-converted-space"/>
    <w:basedOn w:val="Fontepargpadro"/>
    <w:rsid w:val="00D369B3"/>
  </w:style>
  <w:style w:type="paragraph" w:customStyle="1" w:styleId="artigo">
    <w:name w:val="artigo"/>
    <w:basedOn w:val="Normal"/>
    <w:rsid w:val="00E844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170371"/>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170371"/>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202010"/>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202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pse@sedestmidh.df.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9261-E8D1-4A62-9480-A23BC9A0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3044</Words>
  <Characters>16438</Characters>
  <Application>Microsoft Office Word</Application>
  <DocSecurity>4</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Casa Civil do Distrito Federal</Company>
  <LinksUpToDate>false</LinksUpToDate>
  <CharactersWithSpaces>19444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Idohakila Nascimento Santos</dc:creator>
  <cp:lastModifiedBy>Deize Lima Paixão</cp:lastModifiedBy>
  <cp:revision>2</cp:revision>
  <cp:lastPrinted>2016-10-20T13:53:00Z</cp:lastPrinted>
  <dcterms:created xsi:type="dcterms:W3CDTF">2016-12-15T10:48:00Z</dcterms:created>
  <dcterms:modified xsi:type="dcterms:W3CDTF">2016-12-15T10:48:00Z</dcterms:modified>
</cp:coreProperties>
</file>