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89" w:rsidRPr="005C183E" w:rsidRDefault="00F20AB0" w:rsidP="00F20AB0">
      <w:pPr>
        <w:tabs>
          <w:tab w:val="left" w:pos="7797"/>
        </w:tabs>
        <w:jc w:val="both"/>
        <w:rPr>
          <w:b/>
        </w:rPr>
      </w:pPr>
      <w:r w:rsidRPr="005C183E">
        <w:rPr>
          <w:b/>
        </w:rPr>
        <w:t>RESULTADO PROVISÓRIO</w:t>
      </w:r>
      <w:r w:rsidR="00961438" w:rsidRPr="005C183E">
        <w:rPr>
          <w:b/>
        </w:rPr>
        <w:t xml:space="preserve"> DA</w:t>
      </w:r>
      <w:r w:rsidRPr="005C183E">
        <w:rPr>
          <w:b/>
        </w:rPr>
        <w:t xml:space="preserve"> SELECAO DO ED</w:t>
      </w:r>
      <w:r w:rsidR="002D0D89" w:rsidRPr="005C183E">
        <w:rPr>
          <w:b/>
        </w:rPr>
        <w:t xml:space="preserve">ITAL DE CHAMAMENTO PUBLICO N° 12, de 25 de </w:t>
      </w:r>
      <w:proofErr w:type="gramStart"/>
      <w:r w:rsidR="002D0D89" w:rsidRPr="005C183E">
        <w:rPr>
          <w:b/>
        </w:rPr>
        <w:t>Julho</w:t>
      </w:r>
      <w:proofErr w:type="gramEnd"/>
      <w:r w:rsidR="002D0D89" w:rsidRPr="005C183E">
        <w:rPr>
          <w:b/>
        </w:rPr>
        <w:t xml:space="preserve"> de 2017.   </w:t>
      </w:r>
    </w:p>
    <w:p w:rsidR="005C183E" w:rsidRPr="005C183E" w:rsidRDefault="005C183E" w:rsidP="00F20AB0">
      <w:pPr>
        <w:tabs>
          <w:tab w:val="left" w:pos="7797"/>
        </w:tabs>
        <w:jc w:val="both"/>
        <w:rPr>
          <w:b/>
        </w:rPr>
      </w:pPr>
    </w:p>
    <w:p w:rsidR="007222F7" w:rsidRPr="005C183E" w:rsidRDefault="00F20AB0" w:rsidP="00F20AB0">
      <w:pPr>
        <w:tabs>
          <w:tab w:val="left" w:pos="7797"/>
        </w:tabs>
        <w:jc w:val="both"/>
        <w:rPr>
          <w:b/>
          <w:bCs/>
        </w:rPr>
      </w:pPr>
      <w:r w:rsidRPr="005C183E">
        <w:rPr>
          <w:b/>
          <w:bCs/>
        </w:rPr>
        <w:t>PUBLICADO NO DODF Nº 147, DE</w:t>
      </w:r>
      <w:r w:rsidR="008D3650" w:rsidRPr="005C183E">
        <w:rPr>
          <w:b/>
          <w:bCs/>
        </w:rPr>
        <w:t xml:space="preserve"> 02 DE AGOSTO DE 2017, PÁGINA 35</w:t>
      </w:r>
      <w:r w:rsidRPr="005C183E">
        <w:rPr>
          <w:b/>
        </w:rPr>
        <w:t xml:space="preserve">, </w:t>
      </w:r>
      <w:r w:rsidRPr="005C183E">
        <w:rPr>
          <w:b/>
          <w:bCs/>
        </w:rPr>
        <w:t>DESTINADO A EXECUÇÃO DO SERVIÇO DE CONVIVÊNCIA E FORTALECIMENTO DE VÍNCULOS PARA</w:t>
      </w:r>
      <w:r w:rsidR="008D3650" w:rsidRPr="005C183E">
        <w:rPr>
          <w:b/>
          <w:bCs/>
        </w:rPr>
        <w:t xml:space="preserve"> JOVENS E ADULTOS DE 18 </w:t>
      </w:r>
      <w:proofErr w:type="gramStart"/>
      <w:r w:rsidR="008D3650" w:rsidRPr="005C183E">
        <w:rPr>
          <w:b/>
          <w:bCs/>
        </w:rPr>
        <w:t>À</w:t>
      </w:r>
      <w:proofErr w:type="gramEnd"/>
      <w:r w:rsidR="008D3650" w:rsidRPr="005C183E">
        <w:rPr>
          <w:b/>
          <w:bCs/>
        </w:rPr>
        <w:t xml:space="preserve"> 59 ANOS. </w:t>
      </w:r>
      <w:r w:rsidRPr="005C183E">
        <w:rPr>
          <w:b/>
          <w:bCs/>
        </w:rPr>
        <w:t xml:space="preserve"> </w:t>
      </w:r>
    </w:p>
    <w:p w:rsidR="005C183E" w:rsidRPr="005C183E" w:rsidRDefault="005C183E" w:rsidP="00F20AB0">
      <w:pPr>
        <w:tabs>
          <w:tab w:val="left" w:pos="7797"/>
        </w:tabs>
        <w:jc w:val="both"/>
        <w:rPr>
          <w:b/>
        </w:rPr>
      </w:pPr>
    </w:p>
    <w:p w:rsidR="00F20AB0" w:rsidRPr="005C183E" w:rsidRDefault="00F20AB0" w:rsidP="00F20AB0">
      <w:pPr>
        <w:autoSpaceDE w:val="0"/>
        <w:autoSpaceDN w:val="0"/>
        <w:jc w:val="both"/>
        <w:rPr>
          <w:color w:val="000000" w:themeColor="text1"/>
        </w:rPr>
      </w:pPr>
      <w:r w:rsidRPr="005C183E">
        <w:rPr>
          <w:color w:val="000000" w:themeColor="text1"/>
        </w:rPr>
        <w:t>Em atenção ao item</w:t>
      </w:r>
      <w:r w:rsidR="00CA5A4B" w:rsidRPr="005C183E">
        <w:rPr>
          <w:color w:val="000000" w:themeColor="text1"/>
        </w:rPr>
        <w:t xml:space="preserve"> 12.2</w:t>
      </w:r>
      <w:r w:rsidR="007D74D9" w:rsidRPr="005C183E">
        <w:rPr>
          <w:color w:val="000000" w:themeColor="text1"/>
        </w:rPr>
        <w:t xml:space="preserve"> </w:t>
      </w:r>
      <w:r w:rsidRPr="005C183E">
        <w:rPr>
          <w:color w:val="000000" w:themeColor="text1"/>
        </w:rPr>
        <w:t xml:space="preserve">do Edital, a Comissão de </w:t>
      </w:r>
      <w:r w:rsidR="004C6956" w:rsidRPr="005C183E">
        <w:rPr>
          <w:color w:val="000000" w:themeColor="text1"/>
        </w:rPr>
        <w:t>Seleção,</w:t>
      </w:r>
      <w:r w:rsidRPr="005C183E">
        <w:rPr>
          <w:color w:val="000000" w:themeColor="text1"/>
        </w:rPr>
        <w:t xml:space="preserve"> </w:t>
      </w:r>
      <w:r w:rsidRPr="005C183E">
        <w:t xml:space="preserve">de </w:t>
      </w:r>
      <w:r w:rsidR="004C6956" w:rsidRPr="005C183E">
        <w:t>Caráter Permanente,</w:t>
      </w:r>
      <w:r w:rsidR="004C6956" w:rsidRPr="005C183E">
        <w:rPr>
          <w:color w:val="000000" w:themeColor="text1"/>
        </w:rPr>
        <w:t xml:space="preserve"> </w:t>
      </w:r>
      <w:r w:rsidRPr="005C183E">
        <w:rPr>
          <w:color w:val="000000" w:themeColor="text1"/>
        </w:rPr>
        <w:t>promove a divu</w:t>
      </w:r>
      <w:r w:rsidR="004C6956" w:rsidRPr="005C183E">
        <w:rPr>
          <w:color w:val="000000" w:themeColor="text1"/>
        </w:rPr>
        <w:t xml:space="preserve">lgação do resultado provisório </w:t>
      </w:r>
      <w:proofErr w:type="gramStart"/>
      <w:r w:rsidR="004C6956" w:rsidRPr="005C183E">
        <w:rPr>
          <w:color w:val="000000" w:themeColor="text1"/>
        </w:rPr>
        <w:t>d</w:t>
      </w:r>
      <w:r w:rsidR="00AE6240">
        <w:rPr>
          <w:color w:val="000000" w:themeColor="text1"/>
        </w:rPr>
        <w:t xml:space="preserve">o </w:t>
      </w:r>
      <w:r w:rsidR="00064C05" w:rsidRPr="005C183E">
        <w:rPr>
          <w:color w:val="000000" w:themeColor="text1"/>
        </w:rPr>
        <w:t xml:space="preserve"> </w:t>
      </w:r>
      <w:r w:rsidR="00AE6240">
        <w:rPr>
          <w:color w:val="000000" w:themeColor="text1"/>
        </w:rPr>
        <w:t>recurso</w:t>
      </w:r>
      <w:proofErr w:type="gramEnd"/>
      <w:r w:rsidR="00AE6240">
        <w:rPr>
          <w:color w:val="000000" w:themeColor="text1"/>
        </w:rPr>
        <w:t xml:space="preserve"> protocolado pela OSC “</w:t>
      </w:r>
      <w:r w:rsidR="00AE6240" w:rsidRPr="00CE5547">
        <w:rPr>
          <w:b/>
        </w:rPr>
        <w:t>Ass</w:t>
      </w:r>
      <w:r w:rsidR="001279D4" w:rsidRPr="00CE5547">
        <w:rPr>
          <w:b/>
        </w:rPr>
        <w:t>ociação Beneficente Cristã  Mãos Solidárias</w:t>
      </w:r>
      <w:r w:rsidR="0066442F" w:rsidRPr="00CE5547">
        <w:rPr>
          <w:b/>
        </w:rPr>
        <w:t xml:space="preserve"> Sol Nascente</w:t>
      </w:r>
      <w:r w:rsidR="00AE6240">
        <w:t xml:space="preserve">”: </w:t>
      </w:r>
      <w:r w:rsidR="00AE6240">
        <w:rPr>
          <w:b/>
        </w:rPr>
        <w:t xml:space="preserve"> </w:t>
      </w:r>
      <w:r w:rsidR="00AE6240">
        <w:rPr>
          <w:color w:val="000000" w:themeColor="text1"/>
        </w:rPr>
        <w:t xml:space="preserve"> </w:t>
      </w:r>
    </w:p>
    <w:p w:rsidR="00C72D86" w:rsidRPr="005C183E" w:rsidRDefault="00C72D86" w:rsidP="007F0384">
      <w:pPr>
        <w:jc w:val="both"/>
      </w:pPr>
    </w:p>
    <w:tbl>
      <w:tblPr>
        <w:tblStyle w:val="Tabelacomgrade"/>
        <w:tblW w:w="12753" w:type="dxa"/>
        <w:tblLook w:val="04A0" w:firstRow="1" w:lastRow="0" w:firstColumn="1" w:lastColumn="0" w:noHBand="0" w:noVBand="1"/>
      </w:tblPr>
      <w:tblGrid>
        <w:gridCol w:w="12753"/>
      </w:tblGrid>
      <w:tr w:rsidR="007D74D9" w:rsidRPr="005C183E" w:rsidTr="007D74D9">
        <w:tc>
          <w:tcPr>
            <w:tcW w:w="12753" w:type="dxa"/>
            <w:vAlign w:val="center"/>
          </w:tcPr>
          <w:p w:rsidR="007D74D9" w:rsidRPr="005C183E" w:rsidRDefault="00AE6240" w:rsidP="00D835B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ANÁLISE DO RECURSO </w:t>
            </w:r>
          </w:p>
        </w:tc>
      </w:tr>
      <w:tr w:rsidR="007D74D9" w:rsidRPr="005C183E" w:rsidTr="007D74D9">
        <w:trPr>
          <w:trHeight w:val="2250"/>
        </w:trPr>
        <w:tc>
          <w:tcPr>
            <w:tcW w:w="12753" w:type="dxa"/>
            <w:vAlign w:val="center"/>
          </w:tcPr>
          <w:p w:rsidR="007D74D9" w:rsidRPr="005C183E" w:rsidRDefault="007D74D9" w:rsidP="00D835BD">
            <w:pPr>
              <w:jc w:val="both"/>
              <w:rPr>
                <w:b/>
                <w:bCs/>
                <w:color w:val="000000"/>
              </w:rPr>
            </w:pPr>
          </w:p>
          <w:p w:rsidR="007D74D9" w:rsidRPr="005C183E" w:rsidRDefault="00CE5547" w:rsidP="00CA5A4B">
            <w:pPr>
              <w:jc w:val="both"/>
            </w:pPr>
            <w:r>
              <w:rPr>
                <w:color w:val="000000" w:themeColor="text1"/>
              </w:rPr>
              <w:t xml:space="preserve">No dia </w:t>
            </w:r>
            <w:proofErr w:type="gramStart"/>
            <w:r>
              <w:rPr>
                <w:color w:val="000000" w:themeColor="text1"/>
              </w:rPr>
              <w:t xml:space="preserve">21 </w:t>
            </w:r>
            <w:r w:rsidR="0066442F">
              <w:rPr>
                <w:color w:val="000000" w:themeColor="text1"/>
              </w:rPr>
              <w:t xml:space="preserve"> de</w:t>
            </w:r>
            <w:proofErr w:type="gramEnd"/>
            <w:r w:rsidR="0066442F">
              <w:rPr>
                <w:color w:val="000000" w:themeColor="text1"/>
              </w:rPr>
              <w:t xml:space="preserve"> dezembro </w:t>
            </w:r>
            <w:r w:rsidR="007D74D9" w:rsidRPr="005C183E">
              <w:rPr>
                <w:color w:val="000000" w:themeColor="text1"/>
              </w:rPr>
              <w:t xml:space="preserve"> de 2018, a Comissão se reuniu para analisar o recurso</w:t>
            </w:r>
            <w:r w:rsidR="008D3650" w:rsidRPr="005C183E">
              <w:rPr>
                <w:color w:val="000000" w:themeColor="text1"/>
              </w:rPr>
              <w:t xml:space="preserve"> </w:t>
            </w:r>
            <w:r w:rsidR="007D74D9" w:rsidRPr="005C183E">
              <w:rPr>
                <w:color w:val="000000" w:themeColor="text1"/>
              </w:rPr>
              <w:t>interposto pela Organização da Sociedade Civil “</w:t>
            </w:r>
            <w:r w:rsidRPr="00CE5547">
              <w:rPr>
                <w:b/>
              </w:rPr>
              <w:t>Associação Beneficente Cristã  Mãos Solidárias Sol Nascente</w:t>
            </w:r>
            <w:r>
              <w:rPr>
                <w:b/>
              </w:rPr>
              <w:t>”</w:t>
            </w:r>
            <w:r w:rsidR="008D3650" w:rsidRPr="005C183E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 xml:space="preserve"> protocolada na data de 20/12/2018</w:t>
            </w:r>
            <w:r w:rsidR="008D3650" w:rsidRPr="005C183E">
              <w:t xml:space="preserve">. </w:t>
            </w:r>
            <w:r w:rsidR="007D74D9" w:rsidRPr="005C183E">
              <w:rPr>
                <w:b/>
                <w:bCs/>
              </w:rPr>
              <w:t>A</w:t>
            </w:r>
            <w:r w:rsidR="008D3650" w:rsidRPr="005C183E">
              <w:rPr>
                <w:b/>
                <w:bCs/>
              </w:rPr>
              <w:t xml:space="preserve">pós a análise das  </w:t>
            </w:r>
            <w:r w:rsidR="007D74D9" w:rsidRPr="005C183E">
              <w:rPr>
                <w:b/>
                <w:bCs/>
              </w:rPr>
              <w:t xml:space="preserve"> razões recursais, esta Comissão NÃO RECONSIDERA a DESCLASSIFICAÇ</w:t>
            </w:r>
            <w:r w:rsidR="005C183E">
              <w:rPr>
                <w:b/>
                <w:bCs/>
              </w:rPr>
              <w:t>Ã</w:t>
            </w:r>
            <w:r w:rsidR="007D74D9" w:rsidRPr="005C183E">
              <w:rPr>
                <w:b/>
                <w:bCs/>
              </w:rPr>
              <w:t xml:space="preserve">O referente à proposta encaminhada pela OSC </w:t>
            </w:r>
            <w:r>
              <w:rPr>
                <w:b/>
                <w:bCs/>
              </w:rPr>
              <w:t xml:space="preserve">em epígrafe. </w:t>
            </w:r>
            <w:r w:rsidR="007D74D9" w:rsidRPr="005C183E">
              <w:rPr>
                <w:bCs/>
              </w:rPr>
              <w:t xml:space="preserve">Assim, nos termos constantes no item 12.2 do </w:t>
            </w:r>
            <w:r w:rsidR="007D74D9" w:rsidRPr="005C183E">
              <w:t>Ed</w:t>
            </w:r>
            <w:r w:rsidR="008D3650" w:rsidRPr="005C183E">
              <w:t>ital de Chamamento Público n° 12</w:t>
            </w:r>
            <w:r w:rsidR="007D74D9" w:rsidRPr="005C183E">
              <w:t xml:space="preserve">/2017, o presente recurso foi remetido ao Gabinete para a análise da Autoridade Superior desta Pasta, devendo a decisão final ser proferida no prazo de cinco dias úteis.  </w:t>
            </w:r>
          </w:p>
          <w:p w:rsidR="007D74D9" w:rsidRPr="005C183E" w:rsidRDefault="007D74D9" w:rsidP="00CA5A4B">
            <w:pPr>
              <w:pStyle w:val="Default"/>
              <w:jc w:val="both"/>
              <w:rPr>
                <w:color w:val="auto"/>
              </w:rPr>
            </w:pPr>
          </w:p>
          <w:p w:rsidR="007D74D9" w:rsidRPr="005C183E" w:rsidRDefault="007D74D9" w:rsidP="00D835BD">
            <w:pPr>
              <w:jc w:val="both"/>
              <w:rPr>
                <w:color w:val="000000"/>
              </w:rPr>
            </w:pPr>
          </w:p>
          <w:p w:rsidR="007D74D9" w:rsidRPr="005C183E" w:rsidRDefault="007D74D9" w:rsidP="00D835BD">
            <w:pPr>
              <w:jc w:val="both"/>
              <w:rPr>
                <w:color w:val="000000"/>
              </w:rPr>
            </w:pPr>
          </w:p>
          <w:p w:rsidR="007D74D9" w:rsidRPr="005C183E" w:rsidRDefault="007D74D9" w:rsidP="00C05345">
            <w:pPr>
              <w:pStyle w:val="Default"/>
              <w:jc w:val="both"/>
              <w:rPr>
                <w:b/>
                <w:bCs/>
              </w:rPr>
            </w:pPr>
          </w:p>
        </w:tc>
      </w:tr>
    </w:tbl>
    <w:p w:rsidR="00C72D86" w:rsidRPr="005C183E" w:rsidRDefault="00C72D86" w:rsidP="005547EE"/>
    <w:p w:rsidR="00F06071" w:rsidRPr="005C183E" w:rsidRDefault="00F06071" w:rsidP="005547EE">
      <w:pPr>
        <w:jc w:val="both"/>
        <w:rPr>
          <w:b/>
        </w:rPr>
      </w:pPr>
    </w:p>
    <w:p w:rsidR="0091668A" w:rsidRPr="005C183E" w:rsidRDefault="00CE5547" w:rsidP="0091668A">
      <w:pPr>
        <w:jc w:val="right"/>
      </w:pPr>
      <w:r>
        <w:t xml:space="preserve">Brasília-DF, 21 </w:t>
      </w:r>
      <w:r w:rsidR="007D74D9" w:rsidRPr="005C183E">
        <w:t xml:space="preserve"> de </w:t>
      </w:r>
      <w:r>
        <w:t xml:space="preserve"> dezembro </w:t>
      </w:r>
      <w:bookmarkStart w:id="0" w:name="_GoBack"/>
      <w:bookmarkEnd w:id="0"/>
      <w:r w:rsidR="0091668A" w:rsidRPr="005C183E">
        <w:t>de 2018</w:t>
      </w:r>
    </w:p>
    <w:p w:rsidR="0091668A" w:rsidRPr="005C183E" w:rsidRDefault="0091668A" w:rsidP="0091668A">
      <w:pPr>
        <w:jc w:val="right"/>
      </w:pPr>
    </w:p>
    <w:p w:rsidR="00C05345" w:rsidRPr="005C183E" w:rsidRDefault="00C05345" w:rsidP="00C05345">
      <w:pPr>
        <w:jc w:val="right"/>
        <w:rPr>
          <w:b/>
        </w:rPr>
      </w:pPr>
      <w:r w:rsidRPr="005C183E">
        <w:rPr>
          <w:b/>
        </w:rPr>
        <w:t xml:space="preserve">                  Comissão de Seleção Permanente de Chamamento Público</w:t>
      </w:r>
    </w:p>
    <w:sectPr w:rsidR="00C05345" w:rsidRPr="005C183E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6D1F69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606914967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5C37"/>
    <w:rsid w:val="000E1EF9"/>
    <w:rsid w:val="000E377F"/>
    <w:rsid w:val="000E7681"/>
    <w:rsid w:val="000F4BE5"/>
    <w:rsid w:val="000F5C8D"/>
    <w:rsid w:val="00112526"/>
    <w:rsid w:val="001157FC"/>
    <w:rsid w:val="001279D4"/>
    <w:rsid w:val="0013096C"/>
    <w:rsid w:val="001352F3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0D89"/>
    <w:rsid w:val="002D3601"/>
    <w:rsid w:val="002D4D1C"/>
    <w:rsid w:val="002E3B60"/>
    <w:rsid w:val="0030203A"/>
    <w:rsid w:val="00302ACE"/>
    <w:rsid w:val="00312E6A"/>
    <w:rsid w:val="00322767"/>
    <w:rsid w:val="003238AA"/>
    <w:rsid w:val="003261FC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183E"/>
    <w:rsid w:val="005C4C5D"/>
    <w:rsid w:val="005D55FB"/>
    <w:rsid w:val="005E0613"/>
    <w:rsid w:val="005E167C"/>
    <w:rsid w:val="005F6718"/>
    <w:rsid w:val="0060300F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442F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D74D9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650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C594B"/>
    <w:rsid w:val="00AD7E59"/>
    <w:rsid w:val="00AE01EF"/>
    <w:rsid w:val="00AE1F71"/>
    <w:rsid w:val="00AE5914"/>
    <w:rsid w:val="00AE6240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86B80"/>
    <w:rsid w:val="00B955BC"/>
    <w:rsid w:val="00BB1C3D"/>
    <w:rsid w:val="00BB243D"/>
    <w:rsid w:val="00BB378B"/>
    <w:rsid w:val="00BB6A6F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A5A4B"/>
    <w:rsid w:val="00CB0173"/>
    <w:rsid w:val="00CB6904"/>
    <w:rsid w:val="00CC49C1"/>
    <w:rsid w:val="00CE5547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0E55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08AB"/>
    <w:rsid w:val="00DB7B05"/>
    <w:rsid w:val="00DC1816"/>
    <w:rsid w:val="00DC39B2"/>
    <w:rsid w:val="00DE0F2E"/>
    <w:rsid w:val="00DE1564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E40D8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31EFC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4E1BD-3E51-4FE4-8103-8394D737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2018-12-21T18:30:00Z</dcterms:created>
  <dcterms:modified xsi:type="dcterms:W3CDTF">2018-12-21T18:30:00Z</dcterms:modified>
</cp:coreProperties>
</file>